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D586A" w14:textId="77777777" w:rsidR="00B94B01" w:rsidRDefault="00B94B01" w:rsidP="00B94B01">
      <w:bookmarkStart w:id="0" w:name="_GoBack"/>
      <w:bookmarkEnd w:id="0"/>
    </w:p>
    <w:tbl>
      <w:tblPr>
        <w:tblW w:w="0" w:type="auto"/>
        <w:tblInd w:w="-284" w:type="dxa"/>
        <w:tblLook w:val="0000" w:firstRow="0" w:lastRow="0" w:firstColumn="0" w:lastColumn="0" w:noHBand="0" w:noVBand="0"/>
      </w:tblPr>
      <w:tblGrid>
        <w:gridCol w:w="2836"/>
        <w:gridCol w:w="4962"/>
        <w:gridCol w:w="2409"/>
      </w:tblGrid>
      <w:tr w:rsidR="00B94B01" w:rsidRPr="00D41238" w14:paraId="79383DF8" w14:textId="77777777" w:rsidTr="002B6F64">
        <w:trPr>
          <w:cantSplit/>
          <w:trHeight w:val="2314"/>
        </w:trPr>
        <w:tc>
          <w:tcPr>
            <w:tcW w:w="2836" w:type="dxa"/>
          </w:tcPr>
          <w:p w14:paraId="78A5AFEC" w14:textId="5FD2FFF3" w:rsidR="00B94B01" w:rsidRPr="00D41238" w:rsidRDefault="002B6F64" w:rsidP="00DE7C31">
            <w:pPr>
              <w:jc w:val="center"/>
              <w:rPr>
                <w:rFonts w:ascii="Comic Sans MS" w:hAnsi="Comic Sans MS"/>
              </w:rPr>
            </w:pPr>
            <w:r w:rsidRPr="00D41238">
              <w:rPr>
                <w:rFonts w:ascii="Comic Sans MS" w:hAnsi="Comic Sans MS"/>
                <w:noProof/>
                <w:lang w:eastAsia="en-GB"/>
              </w:rPr>
              <w:drawing>
                <wp:anchor distT="0" distB="0" distL="114300" distR="114300" simplePos="0" relativeHeight="251658240" behindDoc="1" locked="0" layoutInCell="1" allowOverlap="1" wp14:anchorId="25A62C8C" wp14:editId="29DD06AE">
                  <wp:simplePos x="0" y="0"/>
                  <wp:positionH relativeFrom="column">
                    <wp:posOffset>154940</wp:posOffset>
                  </wp:positionH>
                  <wp:positionV relativeFrom="paragraph">
                    <wp:posOffset>187960</wp:posOffset>
                  </wp:positionV>
                  <wp:extent cx="1256665" cy="784860"/>
                  <wp:effectExtent l="0" t="0" r="635" b="0"/>
                  <wp:wrapTight wrapText="bothSides">
                    <wp:wrapPolygon edited="0">
                      <wp:start x="1965" y="0"/>
                      <wp:lineTo x="0" y="4194"/>
                      <wp:lineTo x="0" y="6291"/>
                      <wp:lineTo x="1637" y="8913"/>
                      <wp:lineTo x="5239" y="17301"/>
                      <wp:lineTo x="8513" y="20447"/>
                      <wp:lineTo x="9496" y="20971"/>
                      <wp:lineTo x="11788" y="20971"/>
                      <wp:lineTo x="12770" y="20447"/>
                      <wp:lineTo x="15717" y="17301"/>
                      <wp:lineTo x="19646" y="8913"/>
                      <wp:lineTo x="21283" y="6291"/>
                      <wp:lineTo x="21283" y="5243"/>
                      <wp:lineTo x="18991" y="0"/>
                      <wp:lineTo x="196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6665"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AF3A3" w14:textId="7B68D5BA" w:rsidR="00B94B01" w:rsidRPr="00D41238" w:rsidRDefault="00B94B01" w:rsidP="00DE7C31">
            <w:pPr>
              <w:jc w:val="center"/>
              <w:rPr>
                <w:rFonts w:ascii="Comic Sans MS" w:hAnsi="Comic Sans MS"/>
              </w:rPr>
            </w:pPr>
          </w:p>
          <w:p w14:paraId="47417447" w14:textId="4861825D" w:rsidR="00B94B01" w:rsidRPr="00D41238" w:rsidRDefault="00B94B01" w:rsidP="00DE7C31">
            <w:pPr>
              <w:jc w:val="right"/>
              <w:rPr>
                <w:rFonts w:ascii="Comic Sans MS" w:hAnsi="Comic Sans MS"/>
              </w:rPr>
            </w:pPr>
          </w:p>
        </w:tc>
        <w:tc>
          <w:tcPr>
            <w:tcW w:w="4962" w:type="dxa"/>
          </w:tcPr>
          <w:p w14:paraId="3516AD3F" w14:textId="77777777" w:rsidR="00B94B01" w:rsidRPr="00D41238" w:rsidRDefault="00B94B01" w:rsidP="00DE7C31">
            <w:pPr>
              <w:pStyle w:val="Header"/>
              <w:tabs>
                <w:tab w:val="clear" w:pos="4153"/>
                <w:tab w:val="clear" w:pos="8306"/>
              </w:tabs>
              <w:jc w:val="center"/>
              <w:rPr>
                <w:rFonts w:ascii="Comic Sans MS" w:hAnsi="Comic Sans MS"/>
              </w:rPr>
            </w:pPr>
          </w:p>
          <w:p w14:paraId="4201217A" w14:textId="77777777" w:rsidR="00B94B01" w:rsidRPr="00D41238" w:rsidRDefault="00B94B01" w:rsidP="00DE7C31">
            <w:pPr>
              <w:pStyle w:val="Heading1"/>
              <w:rPr>
                <w:rFonts w:ascii="Comic Sans MS" w:hAnsi="Comic Sans MS"/>
                <w:sz w:val="44"/>
                <w:szCs w:val="44"/>
              </w:rPr>
            </w:pPr>
            <w:r w:rsidRPr="00D41238">
              <w:rPr>
                <w:rFonts w:ascii="Comic Sans MS" w:hAnsi="Comic Sans MS"/>
                <w:sz w:val="44"/>
                <w:szCs w:val="44"/>
              </w:rPr>
              <w:t>High Wych C E</w:t>
            </w:r>
          </w:p>
          <w:p w14:paraId="406E2C1F" w14:textId="77777777" w:rsidR="00B94B01" w:rsidRPr="00D41238" w:rsidRDefault="00B94B01" w:rsidP="00DE7C31">
            <w:pPr>
              <w:pStyle w:val="Header"/>
              <w:tabs>
                <w:tab w:val="clear" w:pos="4153"/>
                <w:tab w:val="clear" w:pos="8306"/>
              </w:tabs>
              <w:jc w:val="center"/>
              <w:rPr>
                <w:rFonts w:ascii="Comic Sans MS" w:hAnsi="Comic Sans MS"/>
                <w:b/>
                <w:bCs/>
                <w:sz w:val="44"/>
                <w:szCs w:val="44"/>
              </w:rPr>
            </w:pPr>
            <w:r w:rsidRPr="00D41238">
              <w:rPr>
                <w:rFonts w:ascii="Comic Sans MS" w:hAnsi="Comic Sans MS"/>
                <w:b/>
                <w:bCs/>
                <w:sz w:val="44"/>
                <w:szCs w:val="44"/>
              </w:rPr>
              <w:t>Primary School</w:t>
            </w:r>
          </w:p>
          <w:p w14:paraId="5D9F8331" w14:textId="77777777" w:rsidR="00B94B01" w:rsidRDefault="00B94B01" w:rsidP="00DE7C31">
            <w:pPr>
              <w:pStyle w:val="Header"/>
              <w:tabs>
                <w:tab w:val="clear" w:pos="4153"/>
                <w:tab w:val="clear" w:pos="8306"/>
              </w:tabs>
              <w:jc w:val="center"/>
              <w:rPr>
                <w:rFonts w:ascii="Comic Sans MS" w:hAnsi="Comic Sans MS"/>
                <w:bCs/>
                <w:sz w:val="24"/>
                <w:szCs w:val="24"/>
              </w:rPr>
            </w:pPr>
            <w:r w:rsidRPr="00D41238">
              <w:rPr>
                <w:rFonts w:ascii="Comic Sans MS" w:hAnsi="Comic Sans MS"/>
                <w:bCs/>
                <w:sz w:val="24"/>
                <w:szCs w:val="24"/>
              </w:rPr>
              <w:t>Founded in 1861</w:t>
            </w:r>
          </w:p>
          <w:p w14:paraId="7609127A" w14:textId="3CB20922" w:rsidR="00B94B01" w:rsidRPr="002B6F64" w:rsidRDefault="00B94B01" w:rsidP="002B6F64">
            <w:pPr>
              <w:pStyle w:val="Header"/>
              <w:tabs>
                <w:tab w:val="clear" w:pos="4153"/>
                <w:tab w:val="clear" w:pos="8306"/>
              </w:tabs>
              <w:jc w:val="center"/>
              <w:rPr>
                <w:rFonts w:ascii="Comic Sans MS" w:hAnsi="Comic Sans MS"/>
                <w:bCs/>
                <w:sz w:val="24"/>
                <w:szCs w:val="24"/>
              </w:rPr>
            </w:pPr>
            <w:r>
              <w:rPr>
                <w:rFonts w:ascii="Comic Sans MS" w:hAnsi="Comic Sans MS"/>
                <w:bCs/>
                <w:sz w:val="24"/>
                <w:szCs w:val="24"/>
              </w:rPr>
              <w:t>PHSE/RSE Policy</w:t>
            </w:r>
          </w:p>
        </w:tc>
        <w:tc>
          <w:tcPr>
            <w:tcW w:w="2409" w:type="dxa"/>
          </w:tcPr>
          <w:p w14:paraId="5516C901" w14:textId="77777777" w:rsidR="00B94B01" w:rsidRPr="00D41238" w:rsidRDefault="00B94B01" w:rsidP="00DE7C31">
            <w:pPr>
              <w:jc w:val="center"/>
              <w:rPr>
                <w:rFonts w:ascii="Comic Sans MS" w:hAnsi="Comic Sans MS"/>
              </w:rPr>
            </w:pPr>
          </w:p>
          <w:p w14:paraId="662A20C6" w14:textId="77777777" w:rsidR="00B94B01" w:rsidRPr="00D41238" w:rsidRDefault="00B94B01" w:rsidP="00DE7C31">
            <w:pPr>
              <w:jc w:val="center"/>
              <w:rPr>
                <w:rFonts w:ascii="Comic Sans MS" w:hAnsi="Comic Sans MS"/>
              </w:rPr>
            </w:pPr>
            <w:r w:rsidRPr="00D41238">
              <w:rPr>
                <w:rFonts w:ascii="Comic Sans MS" w:hAnsi="Comic Sans MS"/>
                <w:noProof/>
                <w:lang w:eastAsia="en-GB"/>
              </w:rPr>
              <w:drawing>
                <wp:inline distT="0" distB="0" distL="0" distR="0" wp14:anchorId="00D152E0" wp14:editId="796514C4">
                  <wp:extent cx="1256665" cy="78486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6665" cy="784860"/>
                          </a:xfrm>
                          <a:prstGeom prst="rect">
                            <a:avLst/>
                          </a:prstGeom>
                          <a:noFill/>
                          <a:ln>
                            <a:noFill/>
                          </a:ln>
                        </pic:spPr>
                      </pic:pic>
                    </a:graphicData>
                  </a:graphic>
                </wp:inline>
              </w:drawing>
            </w:r>
          </w:p>
        </w:tc>
      </w:tr>
    </w:tbl>
    <w:p w14:paraId="7DAE3E76" w14:textId="2B2FD244" w:rsidR="00B94B01" w:rsidRPr="000040A8" w:rsidRDefault="00766E52" w:rsidP="00B94B01">
      <w:pPr>
        <w:rPr>
          <w:rFonts w:ascii="Comic Sans MS" w:hAnsi="Comic Sans MS" w:cstheme="minorHAnsi"/>
          <w:b/>
        </w:rPr>
      </w:pPr>
      <w:r>
        <w:rPr>
          <w:rFonts w:ascii="Comic Sans MS" w:hAnsi="Comic Sans MS" w:cstheme="minorHAnsi"/>
          <w:b/>
        </w:rPr>
        <w:t xml:space="preserve">1 </w:t>
      </w:r>
      <w:r w:rsidR="00B94B01" w:rsidRPr="000040A8">
        <w:rPr>
          <w:rFonts w:ascii="Comic Sans MS" w:hAnsi="Comic Sans MS" w:cstheme="minorHAnsi"/>
          <w:b/>
        </w:rPr>
        <w:t>Introduction</w:t>
      </w:r>
    </w:p>
    <w:p w14:paraId="209F4050" w14:textId="77777777" w:rsidR="00B94B01" w:rsidRPr="000040A8" w:rsidRDefault="00B94B01" w:rsidP="00B94B01">
      <w:pPr>
        <w:pStyle w:val="Default"/>
        <w:rPr>
          <w:rFonts w:ascii="Comic Sans MS" w:hAnsi="Comic Sans MS" w:cstheme="minorHAnsi"/>
          <w:sz w:val="20"/>
          <w:szCs w:val="20"/>
        </w:rPr>
      </w:pPr>
      <w:r w:rsidRPr="000040A8">
        <w:rPr>
          <w:rFonts w:ascii="Comic Sans MS" w:hAnsi="Comic Sans MS" w:cstheme="minorHAnsi"/>
          <w:sz w:val="20"/>
          <w:szCs w:val="20"/>
        </w:rPr>
        <w:t xml:space="preserve">All schools must provide a curriculum that is broadly based, balanced and meets the needs of all pupils. Under section 78 of the Education Act 2002 and the Academies Act 2010, a PSHE curriculum: </w:t>
      </w:r>
    </w:p>
    <w:p w14:paraId="1872F1E4" w14:textId="77777777" w:rsidR="00B94B01" w:rsidRPr="000040A8" w:rsidRDefault="00B94B01" w:rsidP="00B94B01">
      <w:pPr>
        <w:pStyle w:val="Default"/>
        <w:numPr>
          <w:ilvl w:val="0"/>
          <w:numId w:val="1"/>
        </w:numPr>
        <w:spacing w:after="18"/>
        <w:rPr>
          <w:rFonts w:ascii="Comic Sans MS" w:hAnsi="Comic Sans MS" w:cstheme="minorHAnsi"/>
          <w:sz w:val="20"/>
          <w:szCs w:val="20"/>
        </w:rPr>
      </w:pPr>
      <w:r w:rsidRPr="000040A8">
        <w:rPr>
          <w:rFonts w:ascii="Comic Sans MS" w:hAnsi="Comic Sans MS" w:cstheme="minorHAnsi"/>
          <w:iCs/>
          <w:sz w:val="20"/>
          <w:szCs w:val="20"/>
        </w:rPr>
        <w:t xml:space="preserve">Promotes the spiritual, moral, cultural, mental and physical development of pupils at the school and of society, and </w:t>
      </w:r>
    </w:p>
    <w:p w14:paraId="0CB66D7B" w14:textId="77777777" w:rsidR="00B94B01" w:rsidRPr="000040A8" w:rsidRDefault="00B94B01" w:rsidP="00B94B01">
      <w:pPr>
        <w:pStyle w:val="Default"/>
        <w:numPr>
          <w:ilvl w:val="0"/>
          <w:numId w:val="1"/>
        </w:numPr>
        <w:rPr>
          <w:rFonts w:ascii="Comic Sans MS" w:hAnsi="Comic Sans MS" w:cstheme="minorHAnsi"/>
          <w:sz w:val="20"/>
          <w:szCs w:val="20"/>
        </w:rPr>
      </w:pPr>
      <w:r w:rsidRPr="000040A8">
        <w:rPr>
          <w:rFonts w:ascii="Comic Sans MS" w:hAnsi="Comic Sans MS" w:cstheme="minorHAnsi"/>
          <w:iCs/>
          <w:sz w:val="20"/>
          <w:szCs w:val="20"/>
        </w:rPr>
        <w:t xml:space="preserve">Prepares pupils at the school for the opportunities, responsibilities and experiences of later life. </w:t>
      </w:r>
    </w:p>
    <w:p w14:paraId="4D92BD42" w14:textId="77777777" w:rsidR="00B94B01" w:rsidRPr="000040A8" w:rsidRDefault="00B94B01" w:rsidP="00B94B01">
      <w:pPr>
        <w:pStyle w:val="Default"/>
        <w:rPr>
          <w:rFonts w:ascii="Comic Sans MS" w:hAnsi="Comic Sans MS" w:cstheme="minorHAnsi"/>
          <w:sz w:val="20"/>
          <w:szCs w:val="20"/>
        </w:rPr>
      </w:pPr>
    </w:p>
    <w:p w14:paraId="117361F3" w14:textId="77777777" w:rsidR="00B94B01" w:rsidRPr="000040A8" w:rsidRDefault="00B94B01" w:rsidP="00B94B01">
      <w:pPr>
        <w:rPr>
          <w:rFonts w:ascii="Comic Sans MS" w:hAnsi="Comic Sans MS" w:cstheme="minorHAnsi"/>
          <w:color w:val="000000"/>
        </w:rPr>
      </w:pPr>
      <w:r w:rsidRPr="000040A8">
        <w:rPr>
          <w:rFonts w:ascii="Comic Sans MS" w:hAnsi="Comic Sans MS" w:cstheme="minorHAnsi"/>
          <w:color w:val="000000"/>
        </w:rPr>
        <w:t xml:space="preserve">The Government’s PSHE education review of PSHE Education (March 2013) stated that the subject would remain non-statutory and that no new programmes of study would be published. </w:t>
      </w:r>
    </w:p>
    <w:p w14:paraId="12815A02" w14:textId="77777777" w:rsidR="00B94B01" w:rsidRPr="004F2DAF" w:rsidRDefault="00B94B01" w:rsidP="00B94B01">
      <w:pPr>
        <w:rPr>
          <w:rFonts w:ascii="Comic Sans MS" w:hAnsi="Comic Sans MS" w:cstheme="minorHAnsi"/>
          <w:color w:val="000000"/>
          <w:sz w:val="18"/>
          <w:szCs w:val="18"/>
        </w:rPr>
      </w:pPr>
    </w:p>
    <w:p w14:paraId="0766B115" w14:textId="77777777" w:rsidR="00B94B01" w:rsidRPr="000040A8" w:rsidRDefault="00B94B01" w:rsidP="00B94B01">
      <w:pPr>
        <w:rPr>
          <w:rFonts w:ascii="Comic Sans MS" w:hAnsi="Comic Sans MS" w:cstheme="minorHAnsi"/>
          <w:color w:val="000000"/>
        </w:rPr>
      </w:pPr>
      <w:r w:rsidRPr="000040A8">
        <w:rPr>
          <w:rFonts w:ascii="Comic Sans MS" w:hAnsi="Comic Sans MS" w:cstheme="minorHAnsi"/>
          <w:color w:val="000000"/>
        </w:rPr>
        <w:t xml:space="preserve">However, Right Honourable Justine Greening, </w:t>
      </w:r>
      <w:r>
        <w:rPr>
          <w:rFonts w:ascii="Comic Sans MS" w:hAnsi="Comic Sans MS" w:cstheme="minorHAnsi"/>
          <w:color w:val="000000"/>
        </w:rPr>
        <w:t xml:space="preserve">(Former) </w:t>
      </w:r>
      <w:r w:rsidRPr="000040A8">
        <w:rPr>
          <w:rFonts w:ascii="Comic Sans MS" w:hAnsi="Comic Sans MS" w:cstheme="minorHAnsi"/>
          <w:color w:val="000000"/>
        </w:rPr>
        <w:t>Secretary of State for Education, announced, on March 1</w:t>
      </w:r>
      <w:r w:rsidRPr="000040A8">
        <w:rPr>
          <w:rFonts w:ascii="Comic Sans MS" w:hAnsi="Comic Sans MS" w:cstheme="minorHAnsi"/>
          <w:color w:val="000000"/>
          <w:vertAlign w:val="superscript"/>
        </w:rPr>
        <w:t>st</w:t>
      </w:r>
      <w:r w:rsidRPr="000040A8">
        <w:rPr>
          <w:rFonts w:ascii="Comic Sans MS" w:hAnsi="Comic Sans MS" w:cstheme="minorHAnsi"/>
          <w:color w:val="000000"/>
        </w:rPr>
        <w:t xml:space="preserve"> 2017, that it is her intention to make Relationships Education statutory in Primary schools from September 2019 and that content guidance will be published prior to that.</w:t>
      </w:r>
    </w:p>
    <w:p w14:paraId="09A42882" w14:textId="77777777" w:rsidR="00B94B01" w:rsidRPr="004F2DAF" w:rsidRDefault="00B94B01" w:rsidP="00B94B01">
      <w:pPr>
        <w:rPr>
          <w:rFonts w:ascii="Comic Sans MS" w:hAnsi="Comic Sans MS" w:cstheme="minorHAnsi"/>
          <w:color w:val="000000"/>
          <w:sz w:val="18"/>
          <w:szCs w:val="18"/>
        </w:rPr>
      </w:pPr>
    </w:p>
    <w:p w14:paraId="79B2A757" w14:textId="77777777" w:rsidR="00B94B01" w:rsidRDefault="00B94B01" w:rsidP="00B94B01">
      <w:pPr>
        <w:rPr>
          <w:rFonts w:ascii="Comic Sans MS" w:hAnsi="Comic Sans MS" w:cstheme="minorHAnsi"/>
          <w:color w:val="000000"/>
        </w:rPr>
      </w:pPr>
      <w:r w:rsidRPr="005A245C">
        <w:rPr>
          <w:rFonts w:ascii="Comic Sans MS" w:hAnsi="Comic Sans MS" w:cstheme="minorHAnsi"/>
          <w:color w:val="000000"/>
        </w:rPr>
        <w:t>The Relationships</w:t>
      </w:r>
      <w:r>
        <w:rPr>
          <w:rFonts w:ascii="Comic Sans MS" w:hAnsi="Comic Sans MS" w:cstheme="minorHAnsi"/>
          <w:color w:val="000000"/>
        </w:rPr>
        <w:t xml:space="preserve"> Education, RSE and Health E</w:t>
      </w:r>
      <w:r w:rsidRPr="005A245C">
        <w:rPr>
          <w:rFonts w:ascii="Comic Sans MS" w:hAnsi="Comic Sans MS" w:cstheme="minorHAnsi"/>
          <w:color w:val="000000"/>
        </w:rPr>
        <w:t>ducation (England) regulatio</w:t>
      </w:r>
      <w:r>
        <w:rPr>
          <w:rFonts w:ascii="Comic Sans MS" w:hAnsi="Comic Sans MS" w:cstheme="minorHAnsi"/>
          <w:color w:val="000000"/>
        </w:rPr>
        <w:t>n 2019 have made Relationships E</w:t>
      </w:r>
      <w:r w:rsidRPr="005A245C">
        <w:rPr>
          <w:rFonts w:ascii="Comic Sans MS" w:hAnsi="Comic Sans MS" w:cstheme="minorHAnsi"/>
          <w:color w:val="000000"/>
        </w:rPr>
        <w:t xml:space="preserve">ducation </w:t>
      </w:r>
      <w:r>
        <w:rPr>
          <w:rFonts w:ascii="Comic Sans MS" w:hAnsi="Comic Sans MS" w:cstheme="minorHAnsi"/>
          <w:color w:val="000000"/>
        </w:rPr>
        <w:t>statutory</w:t>
      </w:r>
      <w:r w:rsidRPr="005A245C">
        <w:rPr>
          <w:rFonts w:ascii="Comic Sans MS" w:hAnsi="Comic Sans MS" w:cstheme="minorHAnsi"/>
          <w:color w:val="000000"/>
        </w:rPr>
        <w:t xml:space="preserve"> in all primary schools. However, Sex education is not compulsory in all Primary school</w:t>
      </w:r>
      <w:r>
        <w:rPr>
          <w:rFonts w:ascii="Comic Sans MS" w:hAnsi="Comic Sans MS" w:cstheme="minorHAnsi"/>
          <w:color w:val="000000"/>
        </w:rPr>
        <w:t>s</w:t>
      </w:r>
      <w:r w:rsidRPr="005A245C">
        <w:rPr>
          <w:rFonts w:ascii="Comic Sans MS" w:hAnsi="Comic Sans MS" w:cstheme="minorHAnsi"/>
          <w:color w:val="000000"/>
        </w:rPr>
        <w:t xml:space="preserve"> and</w:t>
      </w:r>
      <w:r>
        <w:rPr>
          <w:rFonts w:ascii="Comic Sans MS" w:hAnsi="Comic Sans MS" w:cstheme="minorHAnsi"/>
          <w:color w:val="000000"/>
        </w:rPr>
        <w:t xml:space="preserve"> as a school; we have decided not to include this in our curriculum. </w:t>
      </w:r>
    </w:p>
    <w:p w14:paraId="55CAA393" w14:textId="77777777" w:rsidR="00B94B01" w:rsidRPr="005A245C" w:rsidRDefault="00B94B01" w:rsidP="00B94B01">
      <w:pPr>
        <w:rPr>
          <w:rFonts w:ascii="Comic Sans MS" w:hAnsi="Comic Sans MS" w:cstheme="minorHAnsi"/>
          <w:color w:val="000000"/>
        </w:rPr>
      </w:pPr>
      <w:r>
        <w:rPr>
          <w:rFonts w:ascii="Comic Sans MS" w:hAnsi="Comic Sans MS" w:cstheme="minorHAnsi"/>
          <w:color w:val="000000"/>
        </w:rPr>
        <w:t xml:space="preserve">We follow the Jigsaw programme (scheme of work) that include the statutory requirements for Relationships Education.  </w:t>
      </w:r>
    </w:p>
    <w:p w14:paraId="59F218B1" w14:textId="77777777" w:rsidR="00B94B01" w:rsidRPr="004F2DAF" w:rsidRDefault="00B94B01" w:rsidP="00B94B01">
      <w:pPr>
        <w:rPr>
          <w:rFonts w:cstheme="minorHAnsi"/>
          <w:color w:val="000000"/>
          <w:sz w:val="18"/>
          <w:szCs w:val="18"/>
        </w:rPr>
      </w:pPr>
    </w:p>
    <w:p w14:paraId="37AA136C" w14:textId="77777777" w:rsidR="00B94B01" w:rsidRPr="00EF6359" w:rsidRDefault="00B94B01" w:rsidP="00B94B01">
      <w:pPr>
        <w:rPr>
          <w:rFonts w:ascii="Comic Sans MS" w:hAnsi="Comic Sans MS" w:cstheme="minorHAnsi"/>
        </w:rPr>
      </w:pPr>
      <w:r w:rsidRPr="00EF6359">
        <w:rPr>
          <w:rFonts w:ascii="Comic Sans MS" w:hAnsi="Comic Sans MS" w:cstheme="minorHAnsi"/>
          <w:color w:val="000000"/>
        </w:rPr>
        <w:t xml:space="preserve">The DfE specified as part of its National Curriculum guidance that ‘All schools should make provision for personal, social, health and economic education (PSHE), drawing on good practice’. </w:t>
      </w:r>
      <w:r w:rsidRPr="00EF6359">
        <w:rPr>
          <w:rFonts w:ascii="Comic Sans MS" w:hAnsi="Comic Sans MS" w:cstheme="minorHAnsi"/>
        </w:rPr>
        <w:t xml:space="preserve">The review also detailed: </w:t>
      </w:r>
    </w:p>
    <w:p w14:paraId="12B7D6E7" w14:textId="77777777" w:rsidR="00B94B01" w:rsidRPr="00EF6359" w:rsidRDefault="00B94B01" w:rsidP="00B94B01">
      <w:pPr>
        <w:pStyle w:val="Default"/>
        <w:rPr>
          <w:rFonts w:ascii="Comic Sans MS" w:hAnsi="Comic Sans MS" w:cstheme="minorHAnsi"/>
          <w:sz w:val="20"/>
          <w:szCs w:val="20"/>
        </w:rPr>
      </w:pPr>
    </w:p>
    <w:p w14:paraId="31BC0607" w14:textId="77777777" w:rsidR="00B94B01" w:rsidRPr="00EF6359" w:rsidRDefault="00B94B01" w:rsidP="00B94B01">
      <w:pPr>
        <w:pStyle w:val="Default"/>
        <w:ind w:left="720"/>
        <w:rPr>
          <w:rFonts w:ascii="Comic Sans MS" w:hAnsi="Comic Sans MS" w:cstheme="minorHAnsi"/>
          <w:sz w:val="20"/>
          <w:szCs w:val="20"/>
        </w:rPr>
      </w:pPr>
      <w:r w:rsidRPr="00EF6359">
        <w:rPr>
          <w:rFonts w:ascii="Comic Sans MS" w:hAnsi="Comic Sans MS" w:cstheme="minorHAnsi"/>
          <w:iCs/>
          <w:sz w:val="20"/>
          <w:szCs w:val="20"/>
        </w:rPr>
        <w:t xml:space="preserve">“PSHE remains an important and necessary part of all pupils’ education. We believe that all schools should teach PSHE, drawing on good practice, and have outlined this expectation in the introduction to the new National Curriculum” </w:t>
      </w:r>
      <w:r w:rsidRPr="00EF6359">
        <w:rPr>
          <w:rFonts w:ascii="Comic Sans MS" w:hAnsi="Comic Sans MS" w:cstheme="minorHAnsi"/>
          <w:sz w:val="20"/>
          <w:szCs w:val="20"/>
        </w:rPr>
        <w:t xml:space="preserve">(Written Ministerial Statement: </w:t>
      </w:r>
      <w:r w:rsidRPr="00EF6359">
        <w:rPr>
          <w:rFonts w:ascii="Comic Sans MS" w:hAnsi="Comic Sans MS" w:cstheme="minorHAnsi"/>
          <w:bCs/>
          <w:iCs/>
          <w:sz w:val="20"/>
          <w:szCs w:val="20"/>
        </w:rPr>
        <w:t>Review of Personal, Social, Health and Economic education</w:t>
      </w:r>
      <w:r w:rsidRPr="00EF6359">
        <w:rPr>
          <w:rFonts w:ascii="Comic Sans MS" w:hAnsi="Comic Sans MS" w:cstheme="minorHAnsi"/>
          <w:sz w:val="20"/>
          <w:szCs w:val="20"/>
        </w:rPr>
        <w:t>, March 2013).</w:t>
      </w:r>
    </w:p>
    <w:p w14:paraId="15401788" w14:textId="77777777" w:rsidR="00B94B01" w:rsidRPr="004F2DAF" w:rsidRDefault="00B94B01" w:rsidP="00B94B01">
      <w:pPr>
        <w:pStyle w:val="Default"/>
        <w:rPr>
          <w:rFonts w:ascii="Comic Sans MS" w:hAnsi="Comic Sans MS"/>
          <w:sz w:val="18"/>
          <w:szCs w:val="18"/>
        </w:rPr>
      </w:pPr>
    </w:p>
    <w:p w14:paraId="56D37FD7" w14:textId="77777777" w:rsidR="00B94B01" w:rsidRPr="000040A8" w:rsidRDefault="00B94B01" w:rsidP="00B94B01">
      <w:pPr>
        <w:rPr>
          <w:rFonts w:ascii="Comic Sans MS" w:hAnsi="Comic Sans MS" w:cstheme="minorHAnsi"/>
        </w:rPr>
      </w:pPr>
      <w:r>
        <w:rPr>
          <w:rFonts w:ascii="Comic Sans MS" w:hAnsi="Comic Sans MS"/>
          <w:b/>
          <w:bCs/>
        </w:rPr>
        <w:t>2 Aims and O</w:t>
      </w:r>
      <w:r w:rsidRPr="000040A8">
        <w:rPr>
          <w:rFonts w:ascii="Comic Sans MS" w:hAnsi="Comic Sans MS"/>
          <w:b/>
          <w:bCs/>
        </w:rPr>
        <w:t xml:space="preserve">bjectives </w:t>
      </w:r>
      <w:r>
        <w:rPr>
          <w:rFonts w:ascii="Comic Sans MS" w:hAnsi="Comic Sans MS" w:cstheme="minorHAnsi"/>
          <w:b/>
        </w:rPr>
        <w:t>Aim of the Jigsaw PSHE P</w:t>
      </w:r>
      <w:r w:rsidRPr="000040A8">
        <w:rPr>
          <w:rFonts w:ascii="Comic Sans MS" w:hAnsi="Comic Sans MS" w:cstheme="minorHAnsi"/>
          <w:b/>
        </w:rPr>
        <w:t>olicy</w:t>
      </w:r>
    </w:p>
    <w:p w14:paraId="0ADC473B" w14:textId="77777777" w:rsidR="00B94B01" w:rsidRPr="000040A8" w:rsidRDefault="00B94B01" w:rsidP="00B94B01">
      <w:pPr>
        <w:rPr>
          <w:rFonts w:ascii="Comic Sans MS" w:hAnsi="Comic Sans MS" w:cstheme="minorHAnsi"/>
        </w:rPr>
      </w:pPr>
      <w:r w:rsidRPr="000040A8">
        <w:rPr>
          <w:rFonts w:ascii="Comic Sans MS" w:hAnsi="Comic Sans MS" w:cstheme="minorHAnsi"/>
        </w:rPr>
        <w:t>To provide pupils with the knowledge, understanding, attitudes, values and skills they need in order to reach their potential as individuals and within the community.</w:t>
      </w:r>
    </w:p>
    <w:p w14:paraId="3FA55A08" w14:textId="77777777" w:rsidR="00B94B01" w:rsidRPr="000040A8" w:rsidRDefault="00B94B01" w:rsidP="00B94B01">
      <w:pPr>
        <w:rPr>
          <w:rFonts w:ascii="Comic Sans MS" w:hAnsi="Comic Sans MS" w:cstheme="minorHAnsi"/>
        </w:rPr>
      </w:pPr>
      <w:r w:rsidRPr="000040A8">
        <w:rPr>
          <w:rFonts w:ascii="Comic Sans MS" w:hAnsi="Comic Sans MS" w:cstheme="minorHAnsi"/>
        </w:rPr>
        <w:t>Pupils are encouraged to take part in a wide range of activities and experiences across and beyond the curriculum, contributing fully to the life of their school and communities. In doing so they learn to recognise their own worth, work well with others and become increasingly responsible for their own learning. They reflect on their experiences and understand how they are developing personally and socially, tackling many of the spiritual, moral, social and cultural issues that are part of growing up.</w:t>
      </w:r>
    </w:p>
    <w:p w14:paraId="457BB634" w14:textId="77777777" w:rsidR="00B94B01" w:rsidRPr="000040A8" w:rsidRDefault="00B94B01" w:rsidP="00B94B01">
      <w:pPr>
        <w:rPr>
          <w:rFonts w:ascii="Comic Sans MS" w:hAnsi="Comic Sans MS" w:cstheme="minorHAnsi"/>
        </w:rPr>
      </w:pPr>
      <w:r w:rsidRPr="000040A8">
        <w:rPr>
          <w:rFonts w:ascii="Comic Sans MS" w:hAnsi="Comic Sans MS" w:cstheme="minorHAnsi"/>
        </w:rPr>
        <w:t>They learn to understand and respect our common humanity; diversity and differences so that they can go on to form the effective, fulfilling relationships that are an essential part of life and learning.</w:t>
      </w:r>
    </w:p>
    <w:p w14:paraId="3609C5CD" w14:textId="77777777" w:rsidR="00B94B01" w:rsidRDefault="00B94B01" w:rsidP="00B94B01">
      <w:pPr>
        <w:rPr>
          <w:rFonts w:ascii="Comic Sans MS" w:hAnsi="Comic Sans MS" w:cstheme="minorHAnsi"/>
        </w:rPr>
      </w:pPr>
      <w:r w:rsidRPr="000040A8">
        <w:rPr>
          <w:rFonts w:ascii="Comic Sans MS" w:hAnsi="Comic Sans MS" w:cstheme="minorHAnsi"/>
        </w:rPr>
        <w:t>In our school</w:t>
      </w:r>
      <w:r>
        <w:rPr>
          <w:rFonts w:ascii="Comic Sans MS" w:hAnsi="Comic Sans MS" w:cstheme="minorHAnsi"/>
        </w:rPr>
        <w:t>,</w:t>
      </w:r>
      <w:r w:rsidRPr="000040A8">
        <w:rPr>
          <w:rFonts w:ascii="Comic Sans MS" w:hAnsi="Comic Sans MS" w:cstheme="minorHAnsi"/>
        </w:rPr>
        <w:t xml:space="preserve"> we choose to deliver Personal, Social, Health Education using Jigsaw, the mindful approach to PSHE.</w:t>
      </w:r>
    </w:p>
    <w:p w14:paraId="2FF62C4E" w14:textId="77777777" w:rsidR="00B94B01" w:rsidRPr="004F2DAF" w:rsidRDefault="00B94B01" w:rsidP="00B94B01">
      <w:pPr>
        <w:rPr>
          <w:rFonts w:ascii="Comic Sans MS" w:hAnsi="Comic Sans MS" w:cstheme="minorHAnsi"/>
          <w:sz w:val="18"/>
          <w:szCs w:val="18"/>
        </w:rPr>
      </w:pPr>
    </w:p>
    <w:p w14:paraId="120E7638" w14:textId="77777777" w:rsidR="00B94B01" w:rsidRPr="000040A8" w:rsidRDefault="00B94B01" w:rsidP="00B94B01">
      <w:pPr>
        <w:rPr>
          <w:rFonts w:ascii="Comic Sans MS" w:hAnsi="Comic Sans MS" w:cstheme="minorHAnsi"/>
          <w:b/>
        </w:rPr>
      </w:pPr>
      <w:r>
        <w:rPr>
          <w:rFonts w:ascii="Comic Sans MS" w:hAnsi="Comic Sans MS" w:cstheme="minorHAnsi"/>
          <w:b/>
        </w:rPr>
        <w:t xml:space="preserve">3 </w:t>
      </w:r>
      <w:r w:rsidRPr="000040A8">
        <w:rPr>
          <w:rFonts w:ascii="Comic Sans MS" w:hAnsi="Comic Sans MS" w:cstheme="minorHAnsi"/>
          <w:b/>
        </w:rPr>
        <w:t>Objectives/Pupil learning intentions:</w:t>
      </w:r>
    </w:p>
    <w:p w14:paraId="4FD9F991" w14:textId="77777777" w:rsidR="00B94B01" w:rsidRPr="000040A8" w:rsidRDefault="00B94B01" w:rsidP="00B94B01">
      <w:pPr>
        <w:rPr>
          <w:rFonts w:ascii="Comic Sans MS" w:hAnsi="Comic Sans MS" w:cstheme="minorHAnsi"/>
        </w:rPr>
      </w:pPr>
      <w:r w:rsidRPr="000040A8">
        <w:rPr>
          <w:rFonts w:ascii="Comic Sans MS" w:hAnsi="Comic Sans MS" w:cstheme="minorHAnsi"/>
        </w:rPr>
        <w:t>Jigsaw PSHE will support the development of the skills, attitudes, values and behaviour, which enable pupils to:</w:t>
      </w:r>
    </w:p>
    <w:p w14:paraId="7848047E" w14:textId="77777777" w:rsidR="00B94B01" w:rsidRPr="000040A8" w:rsidRDefault="00B94B01" w:rsidP="00B94B01">
      <w:pPr>
        <w:numPr>
          <w:ilvl w:val="0"/>
          <w:numId w:val="2"/>
        </w:numPr>
        <w:tabs>
          <w:tab w:val="left" w:pos="1080"/>
        </w:tabs>
        <w:autoSpaceDE w:val="0"/>
        <w:autoSpaceDN w:val="0"/>
        <w:rPr>
          <w:rFonts w:ascii="Comic Sans MS" w:hAnsi="Comic Sans MS" w:cstheme="minorHAnsi"/>
        </w:rPr>
      </w:pPr>
      <w:r w:rsidRPr="000040A8">
        <w:rPr>
          <w:rFonts w:ascii="Comic Sans MS" w:hAnsi="Comic Sans MS" w:cstheme="minorHAnsi"/>
        </w:rPr>
        <w:t>Have a sense of purpose</w:t>
      </w:r>
    </w:p>
    <w:p w14:paraId="7DE14749" w14:textId="77777777" w:rsidR="00B94B01" w:rsidRPr="000040A8" w:rsidRDefault="00B94B01" w:rsidP="00B94B01">
      <w:pPr>
        <w:numPr>
          <w:ilvl w:val="0"/>
          <w:numId w:val="2"/>
        </w:numPr>
        <w:tabs>
          <w:tab w:val="left" w:pos="1080"/>
        </w:tabs>
        <w:autoSpaceDE w:val="0"/>
        <w:autoSpaceDN w:val="0"/>
        <w:rPr>
          <w:rFonts w:ascii="Comic Sans MS" w:hAnsi="Comic Sans MS" w:cstheme="minorHAnsi"/>
        </w:rPr>
      </w:pPr>
      <w:r w:rsidRPr="000040A8">
        <w:rPr>
          <w:rFonts w:ascii="Comic Sans MS" w:hAnsi="Comic Sans MS" w:cstheme="minorHAnsi"/>
        </w:rPr>
        <w:lastRenderedPageBreak/>
        <w:t>Value self and others</w:t>
      </w:r>
    </w:p>
    <w:p w14:paraId="4678C2EA" w14:textId="77777777" w:rsidR="00B94B01" w:rsidRPr="000040A8" w:rsidRDefault="00B94B01" w:rsidP="00B94B01">
      <w:pPr>
        <w:numPr>
          <w:ilvl w:val="0"/>
          <w:numId w:val="2"/>
        </w:numPr>
        <w:tabs>
          <w:tab w:val="left" w:pos="1080"/>
        </w:tabs>
        <w:autoSpaceDE w:val="0"/>
        <w:autoSpaceDN w:val="0"/>
        <w:rPr>
          <w:rFonts w:ascii="Comic Sans MS" w:hAnsi="Comic Sans MS" w:cstheme="minorHAnsi"/>
        </w:rPr>
      </w:pPr>
      <w:r w:rsidRPr="000040A8">
        <w:rPr>
          <w:rFonts w:ascii="Comic Sans MS" w:hAnsi="Comic Sans MS" w:cstheme="minorHAnsi"/>
        </w:rPr>
        <w:t>Form relationships</w:t>
      </w:r>
    </w:p>
    <w:p w14:paraId="21DA6D8A" w14:textId="77777777" w:rsidR="00B94B01" w:rsidRPr="000040A8" w:rsidRDefault="00B94B01" w:rsidP="00B94B01">
      <w:pPr>
        <w:numPr>
          <w:ilvl w:val="0"/>
          <w:numId w:val="2"/>
        </w:numPr>
        <w:tabs>
          <w:tab w:val="left" w:pos="1080"/>
        </w:tabs>
        <w:autoSpaceDE w:val="0"/>
        <w:autoSpaceDN w:val="0"/>
        <w:rPr>
          <w:rFonts w:ascii="Comic Sans MS" w:hAnsi="Comic Sans MS" w:cstheme="minorHAnsi"/>
        </w:rPr>
      </w:pPr>
      <w:r w:rsidRPr="000040A8">
        <w:rPr>
          <w:rFonts w:ascii="Comic Sans MS" w:hAnsi="Comic Sans MS" w:cstheme="minorHAnsi"/>
        </w:rPr>
        <w:t>Make and act on informed decisions</w:t>
      </w:r>
    </w:p>
    <w:p w14:paraId="53A91B80" w14:textId="77777777" w:rsidR="00B94B01" w:rsidRPr="000040A8" w:rsidRDefault="00B94B01" w:rsidP="00B94B01">
      <w:pPr>
        <w:numPr>
          <w:ilvl w:val="0"/>
          <w:numId w:val="2"/>
        </w:numPr>
        <w:tabs>
          <w:tab w:val="left" w:pos="1080"/>
        </w:tabs>
        <w:autoSpaceDE w:val="0"/>
        <w:autoSpaceDN w:val="0"/>
        <w:rPr>
          <w:rFonts w:ascii="Comic Sans MS" w:hAnsi="Comic Sans MS" w:cstheme="minorHAnsi"/>
        </w:rPr>
      </w:pPr>
      <w:r w:rsidRPr="000040A8">
        <w:rPr>
          <w:rFonts w:ascii="Comic Sans MS" w:hAnsi="Comic Sans MS" w:cstheme="minorHAnsi"/>
        </w:rPr>
        <w:t>Communicate effectively</w:t>
      </w:r>
    </w:p>
    <w:p w14:paraId="1990EB93" w14:textId="77777777" w:rsidR="00B94B01" w:rsidRPr="000040A8" w:rsidRDefault="00B94B01" w:rsidP="00B94B01">
      <w:pPr>
        <w:numPr>
          <w:ilvl w:val="0"/>
          <w:numId w:val="2"/>
        </w:numPr>
        <w:tabs>
          <w:tab w:val="left" w:pos="1080"/>
        </w:tabs>
        <w:autoSpaceDE w:val="0"/>
        <w:autoSpaceDN w:val="0"/>
        <w:rPr>
          <w:rFonts w:ascii="Comic Sans MS" w:hAnsi="Comic Sans MS" w:cstheme="minorHAnsi"/>
        </w:rPr>
      </w:pPr>
      <w:r w:rsidRPr="000040A8">
        <w:rPr>
          <w:rFonts w:ascii="Comic Sans MS" w:hAnsi="Comic Sans MS" w:cstheme="minorHAnsi"/>
        </w:rPr>
        <w:t>Work with others</w:t>
      </w:r>
    </w:p>
    <w:p w14:paraId="67AA135B" w14:textId="77777777" w:rsidR="00B94B01" w:rsidRPr="000040A8" w:rsidRDefault="00B94B01" w:rsidP="00B94B01">
      <w:pPr>
        <w:numPr>
          <w:ilvl w:val="0"/>
          <w:numId w:val="2"/>
        </w:numPr>
        <w:tabs>
          <w:tab w:val="left" w:pos="1080"/>
        </w:tabs>
        <w:autoSpaceDE w:val="0"/>
        <w:autoSpaceDN w:val="0"/>
        <w:rPr>
          <w:rFonts w:ascii="Comic Sans MS" w:hAnsi="Comic Sans MS" w:cstheme="minorHAnsi"/>
        </w:rPr>
      </w:pPr>
      <w:r w:rsidRPr="000040A8">
        <w:rPr>
          <w:rFonts w:ascii="Comic Sans MS" w:hAnsi="Comic Sans MS" w:cstheme="minorHAnsi"/>
        </w:rPr>
        <w:t>Respond to challenge</w:t>
      </w:r>
    </w:p>
    <w:p w14:paraId="02B589AA" w14:textId="77777777" w:rsidR="00B94B01" w:rsidRPr="000040A8" w:rsidRDefault="00B94B01" w:rsidP="00B94B01">
      <w:pPr>
        <w:numPr>
          <w:ilvl w:val="0"/>
          <w:numId w:val="2"/>
        </w:numPr>
        <w:tabs>
          <w:tab w:val="left" w:pos="1080"/>
        </w:tabs>
        <w:autoSpaceDE w:val="0"/>
        <w:autoSpaceDN w:val="0"/>
        <w:rPr>
          <w:rFonts w:ascii="Comic Sans MS" w:hAnsi="Comic Sans MS" w:cstheme="minorHAnsi"/>
        </w:rPr>
      </w:pPr>
      <w:r w:rsidRPr="000040A8">
        <w:rPr>
          <w:rFonts w:ascii="Comic Sans MS" w:hAnsi="Comic Sans MS" w:cstheme="minorHAnsi"/>
        </w:rPr>
        <w:t>Be an active partner in their own learning</w:t>
      </w:r>
    </w:p>
    <w:p w14:paraId="096EFF0D" w14:textId="77777777" w:rsidR="00B94B01" w:rsidRPr="000040A8" w:rsidRDefault="00B94B01" w:rsidP="00B94B01">
      <w:pPr>
        <w:numPr>
          <w:ilvl w:val="0"/>
          <w:numId w:val="2"/>
        </w:numPr>
        <w:tabs>
          <w:tab w:val="left" w:pos="1080"/>
        </w:tabs>
        <w:autoSpaceDE w:val="0"/>
        <w:autoSpaceDN w:val="0"/>
        <w:rPr>
          <w:rFonts w:ascii="Comic Sans MS" w:hAnsi="Comic Sans MS" w:cstheme="minorHAnsi"/>
        </w:rPr>
      </w:pPr>
      <w:r w:rsidRPr="000040A8">
        <w:rPr>
          <w:rFonts w:ascii="Comic Sans MS" w:hAnsi="Comic Sans MS" w:cstheme="minorHAnsi"/>
        </w:rPr>
        <w:t>Be active citizens within the local community</w:t>
      </w:r>
    </w:p>
    <w:p w14:paraId="023B435C" w14:textId="77777777" w:rsidR="00B94B01" w:rsidRPr="000040A8" w:rsidRDefault="00B94B01" w:rsidP="00B94B01">
      <w:pPr>
        <w:numPr>
          <w:ilvl w:val="0"/>
          <w:numId w:val="2"/>
        </w:numPr>
        <w:tabs>
          <w:tab w:val="left" w:pos="1080"/>
        </w:tabs>
        <w:autoSpaceDE w:val="0"/>
        <w:autoSpaceDN w:val="0"/>
        <w:rPr>
          <w:rFonts w:ascii="Comic Sans MS" w:hAnsi="Comic Sans MS" w:cstheme="minorHAnsi"/>
        </w:rPr>
      </w:pPr>
      <w:r w:rsidRPr="000040A8">
        <w:rPr>
          <w:rFonts w:ascii="Comic Sans MS" w:hAnsi="Comic Sans MS" w:cstheme="minorHAnsi"/>
        </w:rPr>
        <w:t>Explore issues related to living in a democratic society</w:t>
      </w:r>
    </w:p>
    <w:p w14:paraId="3693DC48" w14:textId="77777777" w:rsidR="00B94B01" w:rsidRPr="000040A8" w:rsidRDefault="00B94B01" w:rsidP="00B94B01">
      <w:pPr>
        <w:numPr>
          <w:ilvl w:val="0"/>
          <w:numId w:val="2"/>
        </w:numPr>
        <w:tabs>
          <w:tab w:val="left" w:pos="1080"/>
        </w:tabs>
        <w:autoSpaceDE w:val="0"/>
        <w:autoSpaceDN w:val="0"/>
        <w:rPr>
          <w:rFonts w:ascii="Comic Sans MS" w:hAnsi="Comic Sans MS" w:cstheme="minorHAnsi"/>
        </w:rPr>
      </w:pPr>
      <w:r w:rsidRPr="000040A8">
        <w:rPr>
          <w:rFonts w:ascii="Comic Sans MS" w:hAnsi="Comic Sans MS" w:cstheme="minorHAnsi"/>
        </w:rPr>
        <w:t>Become healthy and fulfilled individuals</w:t>
      </w:r>
    </w:p>
    <w:p w14:paraId="617685C2" w14:textId="77777777" w:rsidR="00B94B01" w:rsidRPr="004F2DAF" w:rsidRDefault="00B94B01" w:rsidP="00B94B01">
      <w:pPr>
        <w:pStyle w:val="Heading4"/>
        <w:rPr>
          <w:rFonts w:ascii="Comic Sans MS" w:hAnsi="Comic Sans MS" w:cstheme="minorHAnsi"/>
          <w:sz w:val="18"/>
          <w:szCs w:val="18"/>
        </w:rPr>
      </w:pPr>
    </w:p>
    <w:p w14:paraId="1AF657FE" w14:textId="77777777" w:rsidR="00B94B01" w:rsidRPr="000040A8" w:rsidRDefault="00B94B01" w:rsidP="00B94B01">
      <w:pPr>
        <w:pStyle w:val="Heading4"/>
        <w:rPr>
          <w:rFonts w:ascii="Comic Sans MS" w:hAnsi="Comic Sans MS" w:cstheme="minorHAnsi"/>
        </w:rPr>
      </w:pPr>
      <w:r w:rsidRPr="000040A8">
        <w:rPr>
          <w:rFonts w:ascii="Comic Sans MS" w:hAnsi="Comic Sans MS" w:cstheme="minorHAnsi"/>
        </w:rPr>
        <w:t>Jigsaw Content</w:t>
      </w:r>
    </w:p>
    <w:p w14:paraId="779A700E" w14:textId="77777777" w:rsidR="00B94B01" w:rsidRPr="000040A8" w:rsidRDefault="00B94B01" w:rsidP="00B94B01">
      <w:pPr>
        <w:tabs>
          <w:tab w:val="left" w:pos="1080"/>
        </w:tabs>
        <w:autoSpaceDE w:val="0"/>
        <w:autoSpaceDN w:val="0"/>
        <w:rPr>
          <w:rFonts w:ascii="Comic Sans MS" w:hAnsi="Comic Sans MS" w:cstheme="minorHAnsi"/>
        </w:rPr>
      </w:pPr>
      <w:r w:rsidRPr="000040A8">
        <w:rPr>
          <w:rFonts w:ascii="Comic Sans MS" w:hAnsi="Comic Sans MS" w:cstheme="minorHAnsi"/>
        </w:rPr>
        <w:t xml:space="preserve">Jigsaw covers all areas of PSHE for the primary phase, as the table below shows: </w:t>
      </w:r>
    </w:p>
    <w:p w14:paraId="7AC9BF8B" w14:textId="77777777" w:rsidR="00B94B01" w:rsidRPr="000040A8" w:rsidRDefault="00B94B01" w:rsidP="00B94B01">
      <w:pPr>
        <w:tabs>
          <w:tab w:val="left" w:pos="1080"/>
        </w:tabs>
        <w:autoSpaceDE w:val="0"/>
        <w:autoSpaceDN w:val="0"/>
        <w:rPr>
          <w:rFonts w:ascii="Comic Sans MS" w:hAnsi="Comic Sans MS" w:cstheme="minorHAnsi"/>
        </w:rPr>
      </w:pPr>
    </w:p>
    <w:tbl>
      <w:tblPr>
        <w:tblStyle w:val="PlainTable21"/>
        <w:tblW w:w="5000" w:type="pct"/>
        <w:tblLayout w:type="fixed"/>
        <w:tblLook w:val="04A0" w:firstRow="1" w:lastRow="0" w:firstColumn="1" w:lastColumn="0" w:noHBand="0" w:noVBand="1"/>
      </w:tblPr>
      <w:tblGrid>
        <w:gridCol w:w="1459"/>
        <w:gridCol w:w="2115"/>
        <w:gridCol w:w="6773"/>
      </w:tblGrid>
      <w:tr w:rsidR="00B94B01" w:rsidRPr="000040A8" w14:paraId="6133C63C" w14:textId="77777777" w:rsidTr="002B6F64">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705" w:type="pct"/>
          </w:tcPr>
          <w:p w14:paraId="28C63E72" w14:textId="77777777" w:rsidR="00B94B01" w:rsidRPr="000040A8" w:rsidRDefault="00B94B01" w:rsidP="002B6F64">
            <w:pPr>
              <w:spacing w:line="300" w:lineRule="atLeast"/>
              <w:jc w:val="center"/>
              <w:rPr>
                <w:rFonts w:ascii="Comic Sans MS" w:hAnsi="Comic Sans MS" w:cstheme="minorHAnsi"/>
                <w:lang w:eastAsia="en-GB"/>
              </w:rPr>
            </w:pPr>
            <w:r w:rsidRPr="000040A8">
              <w:rPr>
                <w:rFonts w:ascii="Comic Sans MS" w:hAnsi="Comic Sans MS" w:cstheme="minorHAnsi"/>
                <w:lang w:eastAsia="en-GB"/>
              </w:rPr>
              <w:t>Term</w:t>
            </w:r>
          </w:p>
        </w:tc>
        <w:tc>
          <w:tcPr>
            <w:tcW w:w="1022" w:type="pct"/>
          </w:tcPr>
          <w:p w14:paraId="58565422" w14:textId="77777777" w:rsidR="00B94B01" w:rsidRPr="000040A8" w:rsidRDefault="00B94B01" w:rsidP="002B6F64">
            <w:pPr>
              <w:spacing w:line="300" w:lineRule="atLeast"/>
              <w:jc w:val="center"/>
              <w:cnfStyle w:val="100000000000" w:firstRow="1" w:lastRow="0" w:firstColumn="0" w:lastColumn="0" w:oddVBand="0" w:evenVBand="0" w:oddHBand="0" w:evenHBand="0" w:firstRowFirstColumn="0" w:firstRowLastColumn="0" w:lastRowFirstColumn="0" w:lastRowLastColumn="0"/>
              <w:rPr>
                <w:rFonts w:ascii="Comic Sans MS" w:hAnsi="Comic Sans MS" w:cstheme="minorHAnsi"/>
                <w:lang w:eastAsia="en-GB"/>
              </w:rPr>
            </w:pPr>
            <w:r w:rsidRPr="000040A8">
              <w:rPr>
                <w:rFonts w:ascii="Comic Sans MS" w:hAnsi="Comic Sans MS" w:cstheme="minorHAnsi"/>
                <w:lang w:eastAsia="en-GB"/>
              </w:rPr>
              <w:t>Puzzle name</w:t>
            </w:r>
          </w:p>
        </w:tc>
        <w:tc>
          <w:tcPr>
            <w:tcW w:w="3273" w:type="pct"/>
          </w:tcPr>
          <w:p w14:paraId="02E68974" w14:textId="77777777" w:rsidR="00B94B01" w:rsidRPr="000040A8" w:rsidRDefault="00B94B01" w:rsidP="002B6F64">
            <w:pPr>
              <w:spacing w:line="300" w:lineRule="atLeast"/>
              <w:jc w:val="center"/>
              <w:cnfStyle w:val="100000000000" w:firstRow="1" w:lastRow="0" w:firstColumn="0" w:lastColumn="0" w:oddVBand="0" w:evenVBand="0" w:oddHBand="0" w:evenHBand="0" w:firstRowFirstColumn="0" w:firstRowLastColumn="0" w:lastRowFirstColumn="0" w:lastRowLastColumn="0"/>
              <w:rPr>
                <w:rFonts w:ascii="Comic Sans MS" w:hAnsi="Comic Sans MS" w:cstheme="minorHAnsi"/>
                <w:lang w:eastAsia="en-GB"/>
              </w:rPr>
            </w:pPr>
            <w:r w:rsidRPr="000040A8">
              <w:rPr>
                <w:rFonts w:ascii="Comic Sans MS" w:hAnsi="Comic Sans MS" w:cstheme="minorHAnsi"/>
                <w:lang w:eastAsia="en-GB"/>
              </w:rPr>
              <w:t>Content</w:t>
            </w:r>
          </w:p>
        </w:tc>
      </w:tr>
      <w:tr w:rsidR="00B94B01" w:rsidRPr="000040A8" w14:paraId="7EEB83D4" w14:textId="77777777" w:rsidTr="00DE7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A48D440" w14:textId="77777777" w:rsidR="00B94B01" w:rsidRPr="000040A8" w:rsidRDefault="00B94B01" w:rsidP="00DE7C31">
            <w:pPr>
              <w:spacing w:after="240" w:line="300" w:lineRule="atLeast"/>
              <w:rPr>
                <w:rFonts w:ascii="Comic Sans MS" w:hAnsi="Comic Sans MS" w:cstheme="minorHAnsi"/>
                <w:lang w:eastAsia="en-GB"/>
              </w:rPr>
            </w:pPr>
            <w:r w:rsidRPr="000040A8">
              <w:rPr>
                <w:rFonts w:ascii="Comic Sans MS" w:hAnsi="Comic Sans MS" w:cstheme="minorHAnsi"/>
                <w:lang w:eastAsia="en-GB"/>
              </w:rPr>
              <w:t>Autumn 1:</w:t>
            </w:r>
          </w:p>
        </w:tc>
        <w:tc>
          <w:tcPr>
            <w:tcW w:w="1022" w:type="pct"/>
            <w:hideMark/>
          </w:tcPr>
          <w:p w14:paraId="77036DAB" w14:textId="77777777" w:rsidR="00B94B01" w:rsidRPr="000040A8" w:rsidRDefault="00B94B01" w:rsidP="00DE7C31">
            <w:pPr>
              <w:spacing w:after="240" w:line="300" w:lineRule="atLeast"/>
              <w:cnfStyle w:val="000000100000" w:firstRow="0" w:lastRow="0" w:firstColumn="0" w:lastColumn="0" w:oddVBand="0" w:evenVBand="0" w:oddHBand="1" w:evenHBand="0" w:firstRowFirstColumn="0" w:firstRowLastColumn="0" w:lastRowFirstColumn="0" w:lastRowLastColumn="0"/>
              <w:rPr>
                <w:rFonts w:ascii="Comic Sans MS" w:hAnsi="Comic Sans MS" w:cstheme="minorHAnsi"/>
                <w:lang w:eastAsia="en-GB"/>
              </w:rPr>
            </w:pPr>
            <w:r w:rsidRPr="000040A8">
              <w:rPr>
                <w:rFonts w:ascii="Comic Sans MS" w:hAnsi="Comic Sans MS" w:cstheme="minorHAnsi"/>
                <w:lang w:eastAsia="en-GB"/>
              </w:rPr>
              <w:t>Being Me in My World</w:t>
            </w:r>
          </w:p>
        </w:tc>
        <w:tc>
          <w:tcPr>
            <w:tcW w:w="3273" w:type="pct"/>
            <w:hideMark/>
          </w:tcPr>
          <w:p w14:paraId="599331D4" w14:textId="77777777" w:rsidR="00B94B01" w:rsidRPr="000040A8" w:rsidRDefault="00B94B01" w:rsidP="00DE7C31">
            <w:pPr>
              <w:spacing w:after="240" w:line="300" w:lineRule="atLeast"/>
              <w:cnfStyle w:val="000000100000" w:firstRow="0" w:lastRow="0" w:firstColumn="0" w:lastColumn="0" w:oddVBand="0" w:evenVBand="0" w:oddHBand="1" w:evenHBand="0" w:firstRowFirstColumn="0" w:firstRowLastColumn="0" w:lastRowFirstColumn="0" w:lastRowLastColumn="0"/>
              <w:rPr>
                <w:rFonts w:ascii="Comic Sans MS" w:hAnsi="Comic Sans MS" w:cstheme="minorHAnsi"/>
                <w:lang w:eastAsia="en-GB"/>
              </w:rPr>
            </w:pPr>
            <w:r w:rsidRPr="000040A8">
              <w:rPr>
                <w:rFonts w:ascii="Comic Sans MS" w:hAnsi="Comic Sans MS" w:cstheme="minorHAnsi"/>
                <w:lang w:eastAsia="en-GB"/>
              </w:rPr>
              <w:t>Includes understanding my place in the class, school and global community as well as devising Learning Charters</w:t>
            </w:r>
          </w:p>
        </w:tc>
      </w:tr>
      <w:tr w:rsidR="00B94B01" w:rsidRPr="000040A8" w14:paraId="0D66835B" w14:textId="77777777" w:rsidTr="00DE7C31">
        <w:tc>
          <w:tcPr>
            <w:cnfStyle w:val="001000000000" w:firstRow="0" w:lastRow="0" w:firstColumn="1" w:lastColumn="0" w:oddVBand="0" w:evenVBand="0" w:oddHBand="0" w:evenHBand="0" w:firstRowFirstColumn="0" w:firstRowLastColumn="0" w:lastRowFirstColumn="0" w:lastRowLastColumn="0"/>
            <w:tcW w:w="705" w:type="pct"/>
            <w:hideMark/>
          </w:tcPr>
          <w:p w14:paraId="2C2D58D9" w14:textId="77777777" w:rsidR="00B94B01" w:rsidRPr="000040A8" w:rsidRDefault="00B94B01" w:rsidP="00DE7C31">
            <w:pPr>
              <w:spacing w:after="240" w:line="300" w:lineRule="atLeast"/>
              <w:rPr>
                <w:rFonts w:ascii="Comic Sans MS" w:hAnsi="Comic Sans MS" w:cstheme="minorHAnsi"/>
                <w:lang w:eastAsia="en-GB"/>
              </w:rPr>
            </w:pPr>
            <w:r w:rsidRPr="000040A8">
              <w:rPr>
                <w:rFonts w:ascii="Comic Sans MS" w:hAnsi="Comic Sans MS" w:cstheme="minorHAnsi"/>
                <w:lang w:eastAsia="en-GB"/>
              </w:rPr>
              <w:t>Autumn 2:</w:t>
            </w:r>
          </w:p>
        </w:tc>
        <w:tc>
          <w:tcPr>
            <w:tcW w:w="1022" w:type="pct"/>
            <w:hideMark/>
          </w:tcPr>
          <w:p w14:paraId="62B647FC" w14:textId="77777777" w:rsidR="00B94B01" w:rsidRPr="000040A8" w:rsidRDefault="00B94B01" w:rsidP="00DE7C31">
            <w:pPr>
              <w:spacing w:after="240" w:line="300" w:lineRule="atLeast"/>
              <w:cnfStyle w:val="000000000000" w:firstRow="0" w:lastRow="0" w:firstColumn="0" w:lastColumn="0" w:oddVBand="0" w:evenVBand="0" w:oddHBand="0" w:evenHBand="0" w:firstRowFirstColumn="0" w:firstRowLastColumn="0" w:lastRowFirstColumn="0" w:lastRowLastColumn="0"/>
              <w:rPr>
                <w:rFonts w:ascii="Comic Sans MS" w:hAnsi="Comic Sans MS" w:cstheme="minorHAnsi"/>
                <w:lang w:eastAsia="en-GB"/>
              </w:rPr>
            </w:pPr>
            <w:r w:rsidRPr="000040A8">
              <w:rPr>
                <w:rFonts w:ascii="Comic Sans MS" w:hAnsi="Comic Sans MS" w:cstheme="minorHAnsi"/>
                <w:lang w:eastAsia="en-GB"/>
              </w:rPr>
              <w:t>Celebrating Difference</w:t>
            </w:r>
          </w:p>
        </w:tc>
        <w:tc>
          <w:tcPr>
            <w:tcW w:w="3273" w:type="pct"/>
            <w:hideMark/>
          </w:tcPr>
          <w:p w14:paraId="05F46F82" w14:textId="77777777" w:rsidR="00B94B01" w:rsidRPr="000040A8" w:rsidRDefault="00B94B01" w:rsidP="00DE7C31">
            <w:pPr>
              <w:spacing w:after="240" w:line="300" w:lineRule="atLeast"/>
              <w:cnfStyle w:val="000000000000" w:firstRow="0" w:lastRow="0" w:firstColumn="0" w:lastColumn="0" w:oddVBand="0" w:evenVBand="0" w:oddHBand="0" w:evenHBand="0" w:firstRowFirstColumn="0" w:firstRowLastColumn="0" w:lastRowFirstColumn="0" w:lastRowLastColumn="0"/>
              <w:rPr>
                <w:rFonts w:ascii="Comic Sans MS" w:hAnsi="Comic Sans MS" w:cstheme="minorHAnsi"/>
                <w:lang w:eastAsia="en-GB"/>
              </w:rPr>
            </w:pPr>
            <w:r w:rsidRPr="000040A8">
              <w:rPr>
                <w:rFonts w:ascii="Comic Sans MS" w:hAnsi="Comic Sans MS" w:cstheme="minorHAnsi"/>
                <w:lang w:eastAsia="en-GB"/>
              </w:rPr>
              <w:t>Includes anti-bullying (cyber and homophobic bullying included) and diversity work</w:t>
            </w:r>
          </w:p>
        </w:tc>
      </w:tr>
      <w:tr w:rsidR="00B94B01" w:rsidRPr="000040A8" w14:paraId="518620C5" w14:textId="77777777" w:rsidTr="00DE7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30C9E538" w14:textId="77777777" w:rsidR="00B94B01" w:rsidRPr="000040A8" w:rsidRDefault="00B94B01" w:rsidP="00DE7C31">
            <w:pPr>
              <w:spacing w:after="240" w:line="300" w:lineRule="atLeast"/>
              <w:rPr>
                <w:rFonts w:ascii="Comic Sans MS" w:hAnsi="Comic Sans MS" w:cstheme="minorHAnsi"/>
                <w:lang w:eastAsia="en-GB"/>
              </w:rPr>
            </w:pPr>
            <w:r w:rsidRPr="000040A8">
              <w:rPr>
                <w:rFonts w:ascii="Comic Sans MS" w:hAnsi="Comic Sans MS" w:cstheme="minorHAnsi"/>
                <w:lang w:eastAsia="en-GB"/>
              </w:rPr>
              <w:t>Spring 1:</w:t>
            </w:r>
          </w:p>
        </w:tc>
        <w:tc>
          <w:tcPr>
            <w:tcW w:w="1022" w:type="pct"/>
            <w:hideMark/>
          </w:tcPr>
          <w:p w14:paraId="4C6B60CC" w14:textId="77777777" w:rsidR="00B94B01" w:rsidRPr="000040A8" w:rsidRDefault="00B94B01" w:rsidP="00DE7C31">
            <w:pPr>
              <w:spacing w:after="240" w:line="300" w:lineRule="atLeast"/>
              <w:cnfStyle w:val="000000100000" w:firstRow="0" w:lastRow="0" w:firstColumn="0" w:lastColumn="0" w:oddVBand="0" w:evenVBand="0" w:oddHBand="1" w:evenHBand="0" w:firstRowFirstColumn="0" w:firstRowLastColumn="0" w:lastRowFirstColumn="0" w:lastRowLastColumn="0"/>
              <w:rPr>
                <w:rFonts w:ascii="Comic Sans MS" w:hAnsi="Comic Sans MS" w:cstheme="minorHAnsi"/>
                <w:lang w:eastAsia="en-GB"/>
              </w:rPr>
            </w:pPr>
            <w:r w:rsidRPr="000040A8">
              <w:rPr>
                <w:rFonts w:ascii="Comic Sans MS" w:hAnsi="Comic Sans MS" w:cstheme="minorHAnsi"/>
                <w:lang w:eastAsia="en-GB"/>
              </w:rPr>
              <w:t>Dreams and Goals</w:t>
            </w:r>
          </w:p>
        </w:tc>
        <w:tc>
          <w:tcPr>
            <w:tcW w:w="3273" w:type="pct"/>
            <w:hideMark/>
          </w:tcPr>
          <w:p w14:paraId="4E6D4893" w14:textId="77777777" w:rsidR="00B94B01" w:rsidRPr="000040A8" w:rsidRDefault="00B94B01" w:rsidP="00DE7C31">
            <w:pPr>
              <w:spacing w:after="240" w:line="300" w:lineRule="atLeast"/>
              <w:cnfStyle w:val="000000100000" w:firstRow="0" w:lastRow="0" w:firstColumn="0" w:lastColumn="0" w:oddVBand="0" w:evenVBand="0" w:oddHBand="1" w:evenHBand="0" w:firstRowFirstColumn="0" w:firstRowLastColumn="0" w:lastRowFirstColumn="0" w:lastRowLastColumn="0"/>
              <w:rPr>
                <w:rFonts w:ascii="Comic Sans MS" w:hAnsi="Comic Sans MS" w:cstheme="minorHAnsi"/>
                <w:lang w:eastAsia="en-GB"/>
              </w:rPr>
            </w:pPr>
            <w:r w:rsidRPr="000040A8">
              <w:rPr>
                <w:rFonts w:ascii="Comic Sans MS" w:hAnsi="Comic Sans MS" w:cstheme="minorHAnsi"/>
                <w:lang w:eastAsia="en-GB"/>
              </w:rPr>
              <w:t>Includes goal-setting, aspirations, working together to design and organise fund-raising events</w:t>
            </w:r>
          </w:p>
        </w:tc>
      </w:tr>
      <w:tr w:rsidR="00B94B01" w:rsidRPr="000040A8" w14:paraId="5481F62E" w14:textId="77777777" w:rsidTr="00DE7C31">
        <w:tc>
          <w:tcPr>
            <w:cnfStyle w:val="001000000000" w:firstRow="0" w:lastRow="0" w:firstColumn="1" w:lastColumn="0" w:oddVBand="0" w:evenVBand="0" w:oddHBand="0" w:evenHBand="0" w:firstRowFirstColumn="0" w:firstRowLastColumn="0" w:lastRowFirstColumn="0" w:lastRowLastColumn="0"/>
            <w:tcW w:w="705" w:type="pct"/>
            <w:hideMark/>
          </w:tcPr>
          <w:p w14:paraId="21A3F897" w14:textId="77777777" w:rsidR="00B94B01" w:rsidRPr="000040A8" w:rsidRDefault="00B94B01" w:rsidP="00DE7C31">
            <w:pPr>
              <w:spacing w:after="240" w:line="300" w:lineRule="atLeast"/>
              <w:rPr>
                <w:rFonts w:ascii="Comic Sans MS" w:hAnsi="Comic Sans MS" w:cstheme="minorHAnsi"/>
                <w:lang w:eastAsia="en-GB"/>
              </w:rPr>
            </w:pPr>
            <w:r w:rsidRPr="000040A8">
              <w:rPr>
                <w:rFonts w:ascii="Comic Sans MS" w:hAnsi="Comic Sans MS" w:cstheme="minorHAnsi"/>
                <w:lang w:eastAsia="en-GB"/>
              </w:rPr>
              <w:t>Spring 2:</w:t>
            </w:r>
          </w:p>
        </w:tc>
        <w:tc>
          <w:tcPr>
            <w:tcW w:w="1022" w:type="pct"/>
            <w:hideMark/>
          </w:tcPr>
          <w:p w14:paraId="2A847639" w14:textId="77777777" w:rsidR="00B94B01" w:rsidRPr="000040A8" w:rsidRDefault="00B94B01" w:rsidP="00DE7C31">
            <w:pPr>
              <w:spacing w:after="240" w:line="300" w:lineRule="atLeast"/>
              <w:cnfStyle w:val="000000000000" w:firstRow="0" w:lastRow="0" w:firstColumn="0" w:lastColumn="0" w:oddVBand="0" w:evenVBand="0" w:oddHBand="0" w:evenHBand="0" w:firstRowFirstColumn="0" w:firstRowLastColumn="0" w:lastRowFirstColumn="0" w:lastRowLastColumn="0"/>
              <w:rPr>
                <w:rFonts w:ascii="Comic Sans MS" w:hAnsi="Comic Sans MS" w:cstheme="minorHAnsi"/>
                <w:lang w:eastAsia="en-GB"/>
              </w:rPr>
            </w:pPr>
            <w:r w:rsidRPr="000040A8">
              <w:rPr>
                <w:rFonts w:ascii="Comic Sans MS" w:hAnsi="Comic Sans MS" w:cstheme="minorHAnsi"/>
                <w:lang w:eastAsia="en-GB"/>
              </w:rPr>
              <w:t>Healthy Me</w:t>
            </w:r>
          </w:p>
        </w:tc>
        <w:tc>
          <w:tcPr>
            <w:tcW w:w="3273" w:type="pct"/>
            <w:hideMark/>
          </w:tcPr>
          <w:p w14:paraId="36B8397B" w14:textId="77777777" w:rsidR="00B94B01" w:rsidRPr="000040A8" w:rsidRDefault="00B94B01" w:rsidP="00DE7C31">
            <w:pPr>
              <w:spacing w:after="240" w:line="300" w:lineRule="atLeast"/>
              <w:cnfStyle w:val="000000000000" w:firstRow="0" w:lastRow="0" w:firstColumn="0" w:lastColumn="0" w:oddVBand="0" w:evenVBand="0" w:oddHBand="0" w:evenHBand="0" w:firstRowFirstColumn="0" w:firstRowLastColumn="0" w:lastRowFirstColumn="0" w:lastRowLastColumn="0"/>
              <w:rPr>
                <w:rFonts w:ascii="Comic Sans MS" w:hAnsi="Comic Sans MS" w:cstheme="minorHAnsi"/>
                <w:lang w:eastAsia="en-GB"/>
              </w:rPr>
            </w:pPr>
            <w:r w:rsidRPr="000040A8">
              <w:rPr>
                <w:rFonts w:ascii="Comic Sans MS" w:hAnsi="Comic Sans MS" w:cstheme="minorHAnsi"/>
                <w:lang w:eastAsia="en-GB"/>
              </w:rPr>
              <w:t>Includes drugs and alcohol education, self-esteem and confidence as well as healthy lifestyle choices</w:t>
            </w:r>
          </w:p>
        </w:tc>
      </w:tr>
      <w:tr w:rsidR="00B94B01" w:rsidRPr="000040A8" w14:paraId="65A2C0EF" w14:textId="77777777" w:rsidTr="00DE7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8CE1C07" w14:textId="77777777" w:rsidR="00B94B01" w:rsidRPr="000040A8" w:rsidRDefault="00B94B01" w:rsidP="00DE7C31">
            <w:pPr>
              <w:spacing w:after="240" w:line="300" w:lineRule="atLeast"/>
              <w:rPr>
                <w:rFonts w:ascii="Comic Sans MS" w:hAnsi="Comic Sans MS" w:cstheme="minorHAnsi"/>
                <w:lang w:eastAsia="en-GB"/>
              </w:rPr>
            </w:pPr>
            <w:r w:rsidRPr="000040A8">
              <w:rPr>
                <w:rFonts w:ascii="Comic Sans MS" w:hAnsi="Comic Sans MS" w:cstheme="minorHAnsi"/>
                <w:lang w:eastAsia="en-GB"/>
              </w:rPr>
              <w:t>Summer 1:</w:t>
            </w:r>
          </w:p>
        </w:tc>
        <w:tc>
          <w:tcPr>
            <w:tcW w:w="1022" w:type="pct"/>
            <w:hideMark/>
          </w:tcPr>
          <w:p w14:paraId="3615FFCD" w14:textId="77777777" w:rsidR="00B94B01" w:rsidRPr="000040A8" w:rsidRDefault="00B94B01" w:rsidP="00DE7C31">
            <w:pPr>
              <w:spacing w:after="240" w:line="300" w:lineRule="atLeast"/>
              <w:cnfStyle w:val="000000100000" w:firstRow="0" w:lastRow="0" w:firstColumn="0" w:lastColumn="0" w:oddVBand="0" w:evenVBand="0" w:oddHBand="1" w:evenHBand="0" w:firstRowFirstColumn="0" w:firstRowLastColumn="0" w:lastRowFirstColumn="0" w:lastRowLastColumn="0"/>
              <w:rPr>
                <w:rFonts w:ascii="Comic Sans MS" w:hAnsi="Comic Sans MS" w:cstheme="minorHAnsi"/>
                <w:lang w:eastAsia="en-GB"/>
              </w:rPr>
            </w:pPr>
            <w:r w:rsidRPr="000040A8">
              <w:rPr>
                <w:rFonts w:ascii="Comic Sans MS" w:hAnsi="Comic Sans MS" w:cstheme="minorHAnsi"/>
                <w:lang w:eastAsia="en-GB"/>
              </w:rPr>
              <w:t>Relationships</w:t>
            </w:r>
          </w:p>
        </w:tc>
        <w:tc>
          <w:tcPr>
            <w:tcW w:w="3273" w:type="pct"/>
            <w:hideMark/>
          </w:tcPr>
          <w:p w14:paraId="05032B5A" w14:textId="77777777" w:rsidR="00B94B01" w:rsidRPr="000040A8" w:rsidRDefault="00B94B01" w:rsidP="00DE7C31">
            <w:pPr>
              <w:spacing w:after="240" w:line="300" w:lineRule="atLeast"/>
              <w:cnfStyle w:val="000000100000" w:firstRow="0" w:lastRow="0" w:firstColumn="0" w:lastColumn="0" w:oddVBand="0" w:evenVBand="0" w:oddHBand="1" w:evenHBand="0" w:firstRowFirstColumn="0" w:firstRowLastColumn="0" w:lastRowFirstColumn="0" w:lastRowLastColumn="0"/>
              <w:rPr>
                <w:rFonts w:ascii="Comic Sans MS" w:hAnsi="Comic Sans MS" w:cstheme="minorHAnsi"/>
                <w:lang w:eastAsia="en-GB"/>
              </w:rPr>
            </w:pPr>
            <w:r w:rsidRPr="000040A8">
              <w:rPr>
                <w:rFonts w:ascii="Comic Sans MS" w:hAnsi="Comic Sans MS" w:cstheme="minorHAnsi"/>
                <w:lang w:eastAsia="en-GB"/>
              </w:rPr>
              <w:t>Includes understanding friendship, family and other relationships, conflict resolution and communication skills</w:t>
            </w:r>
          </w:p>
        </w:tc>
      </w:tr>
      <w:tr w:rsidR="00B94B01" w:rsidRPr="000040A8" w14:paraId="4BBA4DA9" w14:textId="77777777" w:rsidTr="002B6F64">
        <w:trPr>
          <w:trHeight w:val="699"/>
        </w:trPr>
        <w:tc>
          <w:tcPr>
            <w:cnfStyle w:val="001000000000" w:firstRow="0" w:lastRow="0" w:firstColumn="1" w:lastColumn="0" w:oddVBand="0" w:evenVBand="0" w:oddHBand="0" w:evenHBand="0" w:firstRowFirstColumn="0" w:firstRowLastColumn="0" w:lastRowFirstColumn="0" w:lastRowLastColumn="0"/>
            <w:tcW w:w="705" w:type="pct"/>
            <w:hideMark/>
          </w:tcPr>
          <w:p w14:paraId="2FD0753B" w14:textId="77777777" w:rsidR="00B94B01" w:rsidRPr="000040A8" w:rsidRDefault="00B94B01" w:rsidP="00DE7C31">
            <w:pPr>
              <w:spacing w:after="240" w:line="300" w:lineRule="atLeast"/>
              <w:rPr>
                <w:rFonts w:ascii="Comic Sans MS" w:hAnsi="Comic Sans MS" w:cstheme="minorHAnsi"/>
                <w:lang w:eastAsia="en-GB"/>
              </w:rPr>
            </w:pPr>
            <w:r w:rsidRPr="000040A8">
              <w:rPr>
                <w:rFonts w:ascii="Comic Sans MS" w:hAnsi="Comic Sans MS" w:cstheme="minorHAnsi"/>
                <w:lang w:eastAsia="en-GB"/>
              </w:rPr>
              <w:t>Summer 2:</w:t>
            </w:r>
          </w:p>
        </w:tc>
        <w:tc>
          <w:tcPr>
            <w:tcW w:w="1022" w:type="pct"/>
            <w:hideMark/>
          </w:tcPr>
          <w:p w14:paraId="6B2E1B31" w14:textId="77777777" w:rsidR="00B94B01" w:rsidRPr="000040A8" w:rsidRDefault="00B94B01" w:rsidP="00DE7C31">
            <w:pPr>
              <w:spacing w:after="240" w:line="300" w:lineRule="atLeast"/>
              <w:cnfStyle w:val="000000000000" w:firstRow="0" w:lastRow="0" w:firstColumn="0" w:lastColumn="0" w:oddVBand="0" w:evenVBand="0" w:oddHBand="0" w:evenHBand="0" w:firstRowFirstColumn="0" w:firstRowLastColumn="0" w:lastRowFirstColumn="0" w:lastRowLastColumn="0"/>
              <w:rPr>
                <w:rFonts w:ascii="Comic Sans MS" w:hAnsi="Comic Sans MS" w:cstheme="minorHAnsi"/>
                <w:lang w:eastAsia="en-GB"/>
              </w:rPr>
            </w:pPr>
            <w:r w:rsidRPr="000040A8">
              <w:rPr>
                <w:rFonts w:ascii="Comic Sans MS" w:hAnsi="Comic Sans MS" w:cstheme="minorHAnsi"/>
                <w:lang w:eastAsia="en-GB"/>
              </w:rPr>
              <w:t>Changing Me</w:t>
            </w:r>
          </w:p>
        </w:tc>
        <w:tc>
          <w:tcPr>
            <w:tcW w:w="3273" w:type="pct"/>
            <w:hideMark/>
          </w:tcPr>
          <w:p w14:paraId="62D620EF" w14:textId="77777777" w:rsidR="00B94B01" w:rsidRPr="000040A8" w:rsidRDefault="00B94B01" w:rsidP="002B6F64">
            <w:pPr>
              <w:spacing w:line="300" w:lineRule="atLeast"/>
              <w:cnfStyle w:val="000000000000" w:firstRow="0" w:lastRow="0" w:firstColumn="0" w:lastColumn="0" w:oddVBand="0" w:evenVBand="0" w:oddHBand="0" w:evenHBand="0" w:firstRowFirstColumn="0" w:firstRowLastColumn="0" w:lastRowFirstColumn="0" w:lastRowLastColumn="0"/>
              <w:rPr>
                <w:rFonts w:ascii="Comic Sans MS" w:hAnsi="Comic Sans MS" w:cstheme="minorHAnsi"/>
                <w:lang w:eastAsia="en-GB"/>
              </w:rPr>
            </w:pPr>
            <w:r w:rsidRPr="000040A8">
              <w:rPr>
                <w:rFonts w:ascii="Comic Sans MS" w:hAnsi="Comic Sans MS" w:cstheme="minorHAnsi"/>
                <w:lang w:eastAsia="en-GB"/>
              </w:rPr>
              <w:t>Includes Relationship and Sex Education in the context of looking at change</w:t>
            </w:r>
          </w:p>
        </w:tc>
      </w:tr>
    </w:tbl>
    <w:p w14:paraId="45422842" w14:textId="77777777" w:rsidR="00B94B01" w:rsidRDefault="00B94B01" w:rsidP="00B94B01">
      <w:pPr>
        <w:rPr>
          <w:rFonts w:ascii="Comic Sans MS" w:hAnsi="Comic Sans MS" w:cstheme="minorHAnsi"/>
        </w:rPr>
      </w:pPr>
    </w:p>
    <w:p w14:paraId="160F39FB" w14:textId="77777777" w:rsidR="00B94B01" w:rsidRPr="000040A8" w:rsidRDefault="00B94B01" w:rsidP="00B94B01">
      <w:pPr>
        <w:rPr>
          <w:rFonts w:ascii="Comic Sans MS" w:hAnsi="Comic Sans MS" w:cstheme="minorHAnsi"/>
          <w:b/>
        </w:rPr>
      </w:pPr>
      <w:r>
        <w:rPr>
          <w:rFonts w:ascii="Comic Sans MS" w:hAnsi="Comic Sans MS" w:cstheme="minorHAnsi"/>
        </w:rPr>
        <w:t xml:space="preserve">4. </w:t>
      </w:r>
      <w:r w:rsidRPr="000040A8">
        <w:rPr>
          <w:rFonts w:ascii="Comic Sans MS" w:hAnsi="Comic Sans MS" w:cstheme="minorHAnsi"/>
          <w:b/>
        </w:rPr>
        <w:t>Definition of Relationship and Sex Education</w:t>
      </w:r>
    </w:p>
    <w:p w14:paraId="61300908" w14:textId="77777777" w:rsidR="00B94B01" w:rsidRPr="000040A8" w:rsidRDefault="00B94B01" w:rsidP="00B94B01">
      <w:pPr>
        <w:rPr>
          <w:rFonts w:ascii="Comic Sans MS" w:hAnsi="Comic Sans MS" w:cstheme="minorHAnsi"/>
        </w:rPr>
      </w:pPr>
      <w:r w:rsidRPr="000040A8">
        <w:rPr>
          <w:rFonts w:ascii="Comic Sans MS" w:hAnsi="Comic Sans MS" w:cstheme="minorHAnsi"/>
        </w:rPr>
        <w:t xml:space="preserve"> ‘Sex and Relationship Education (SRE) is lifelong learning process of acquiring information, developing skills and forming positive beliefs and attitudes about sex, sexuality, relationships and feelings’ (Sex Education Forum, 1999).  </w:t>
      </w:r>
    </w:p>
    <w:p w14:paraId="0AD75040" w14:textId="77777777" w:rsidR="00B94B01" w:rsidRPr="000040A8" w:rsidRDefault="00B94B01" w:rsidP="00B94B01">
      <w:pPr>
        <w:rPr>
          <w:rFonts w:ascii="Comic Sans MS" w:hAnsi="Comic Sans MS" w:cstheme="minorHAnsi"/>
        </w:rPr>
      </w:pPr>
      <w:r w:rsidRPr="000040A8">
        <w:rPr>
          <w:rFonts w:ascii="Comic Sans MS" w:hAnsi="Comic Sans MS" w:cstheme="minorHAnsi"/>
        </w:rPr>
        <w:t>Effective RSE can make a significant contribution to the development of the personal skills needed by pupils if they are to establish and maintain relationships. It also enables children and young people to make responsible and informed decisions about their health and well-being.</w:t>
      </w:r>
    </w:p>
    <w:p w14:paraId="012E60A6" w14:textId="77777777" w:rsidR="00B94B01" w:rsidRPr="000040A8" w:rsidRDefault="00B94B01" w:rsidP="00B94B01">
      <w:pPr>
        <w:rPr>
          <w:rFonts w:ascii="Comic Sans MS" w:hAnsi="Comic Sans MS" w:cstheme="minorHAnsi"/>
        </w:rPr>
      </w:pPr>
      <w:r w:rsidRPr="000040A8">
        <w:rPr>
          <w:rFonts w:ascii="Comic Sans MS" w:hAnsi="Comic Sans MS" w:cstheme="minorHAnsi"/>
        </w:rPr>
        <w:t>RSE makes an important contribution to health and well-being by supporting children and young people's ability to learn, achieve and flourish.</w:t>
      </w:r>
    </w:p>
    <w:p w14:paraId="6B3E7906" w14:textId="77777777" w:rsidR="00B94B01" w:rsidRPr="000040A8" w:rsidRDefault="00B94B01" w:rsidP="00B94B01">
      <w:pPr>
        <w:rPr>
          <w:rFonts w:ascii="Comic Sans MS" w:hAnsi="Comic Sans MS" w:cstheme="minorHAnsi"/>
        </w:rPr>
      </w:pPr>
      <w:r w:rsidRPr="000040A8">
        <w:rPr>
          <w:rFonts w:ascii="Comic Sans MS" w:hAnsi="Comic Sans MS" w:cstheme="minorHAnsi"/>
          <w:bCs/>
          <w:i/>
          <w:iCs/>
        </w:rPr>
        <w:t>"The right to education includes the right to sexual education, which is both a human right in itself and an indispensable means of realising other human rights, such as the right to health, the right to information and sexual and reproductive rights."</w:t>
      </w:r>
    </w:p>
    <w:p w14:paraId="16D11CCB" w14:textId="23D453DE" w:rsidR="00B94B01" w:rsidRPr="002B6F64" w:rsidRDefault="00B94B01" w:rsidP="00B94B01">
      <w:pPr>
        <w:rPr>
          <w:rFonts w:ascii="Comic Sans MS" w:hAnsi="Comic Sans MS" w:cstheme="minorHAnsi"/>
        </w:rPr>
      </w:pPr>
      <w:r w:rsidRPr="000040A8">
        <w:rPr>
          <w:rFonts w:ascii="Comic Sans MS" w:hAnsi="Comic Sans MS" w:cstheme="minorHAnsi"/>
        </w:rPr>
        <w:t>Report to the UN General Assembly - July 2010 | Item 69, paragraph 18</w:t>
      </w:r>
    </w:p>
    <w:p w14:paraId="6F4A58C8" w14:textId="77777777" w:rsidR="00B94B01" w:rsidRPr="004F2DAF" w:rsidRDefault="00B94B01" w:rsidP="00B94B01">
      <w:pPr>
        <w:rPr>
          <w:rFonts w:ascii="Comic Sans MS" w:hAnsi="Comic Sans MS" w:cstheme="minorHAnsi"/>
          <w:b/>
          <w:sz w:val="18"/>
          <w:szCs w:val="18"/>
        </w:rPr>
      </w:pPr>
    </w:p>
    <w:p w14:paraId="123CE3F9" w14:textId="77777777" w:rsidR="00B94B01" w:rsidRPr="00343578" w:rsidRDefault="00B94B01" w:rsidP="00B94B01">
      <w:pPr>
        <w:rPr>
          <w:rFonts w:ascii="Comic Sans MS" w:hAnsi="Comic Sans MS" w:cstheme="minorHAnsi"/>
          <w:b/>
        </w:rPr>
      </w:pPr>
      <w:r>
        <w:rPr>
          <w:rFonts w:ascii="Comic Sans MS" w:hAnsi="Comic Sans MS" w:cstheme="minorHAnsi"/>
          <w:b/>
        </w:rPr>
        <w:t xml:space="preserve">5 </w:t>
      </w:r>
      <w:r w:rsidRPr="000040A8">
        <w:rPr>
          <w:rFonts w:ascii="Comic Sans MS" w:hAnsi="Comic Sans MS" w:cstheme="minorHAnsi"/>
          <w:b/>
        </w:rPr>
        <w:t>Current RSE</w:t>
      </w:r>
      <w:r>
        <w:rPr>
          <w:rFonts w:ascii="Comic Sans MS" w:hAnsi="Comic Sans MS" w:cstheme="minorHAnsi"/>
          <w:b/>
        </w:rPr>
        <w:t xml:space="preserve"> R</w:t>
      </w:r>
      <w:r w:rsidRPr="000040A8">
        <w:rPr>
          <w:rFonts w:ascii="Comic Sans MS" w:hAnsi="Comic Sans MS" w:cstheme="minorHAnsi"/>
          <w:b/>
        </w:rPr>
        <w:t>equirements</w:t>
      </w:r>
    </w:p>
    <w:p w14:paraId="45028FEA" w14:textId="77777777" w:rsidR="00B94B01" w:rsidRPr="000040A8" w:rsidRDefault="00B94B01" w:rsidP="00B94B01">
      <w:pPr>
        <w:autoSpaceDE w:val="0"/>
        <w:autoSpaceDN w:val="0"/>
        <w:adjustRightInd w:val="0"/>
        <w:rPr>
          <w:rFonts w:ascii="Comic Sans MS" w:hAnsi="Comic Sans MS" w:cstheme="minorHAnsi"/>
        </w:rPr>
      </w:pPr>
      <w:r w:rsidRPr="000040A8">
        <w:rPr>
          <w:rFonts w:ascii="Comic Sans MS" w:hAnsi="Comic Sans MS" w:cstheme="minorHAnsi"/>
        </w:rPr>
        <w:t>Maintain</w:t>
      </w:r>
      <w:r>
        <w:rPr>
          <w:rFonts w:ascii="Comic Sans MS" w:hAnsi="Comic Sans MS" w:cstheme="minorHAnsi"/>
        </w:rPr>
        <w:t>ed primary</w:t>
      </w:r>
      <w:r w:rsidRPr="000040A8">
        <w:rPr>
          <w:rFonts w:ascii="Comic Sans MS" w:hAnsi="Comic Sans MS" w:cstheme="minorHAnsi"/>
        </w:rPr>
        <w:t xml:space="preserve"> are legally obliged to have an up-to-date RSE policy that describes the content and organisation of RSE taught outside science in the National Curriculum. In primary schools if the decision is taken not to teach RSE beyond the National Curriculum this should also be documented in the policy. The policy should be made available to parents/carers on request. It is the school governors’ responsibility to ensure that the policy is developed and implemented. School governors are in law expected to give ‘due regard’ to the SRE 2000 guidance and to maintain an up to date RSE policy which must be made available to parents/carers. (Learning and Skills Act, 2000). </w:t>
      </w:r>
      <w:r>
        <w:rPr>
          <w:rFonts w:ascii="Comic Sans MS" w:hAnsi="Comic Sans MS" w:cstheme="minorHAnsi"/>
        </w:rPr>
        <w:t xml:space="preserve">The governors at High Wych Primary school have agreed to not teach RSE beyond the National Curriculum. </w:t>
      </w:r>
    </w:p>
    <w:p w14:paraId="0E57D04A" w14:textId="77777777" w:rsidR="00B94B01" w:rsidRPr="004F2DAF" w:rsidRDefault="00B94B01" w:rsidP="00B94B01">
      <w:pPr>
        <w:autoSpaceDE w:val="0"/>
        <w:autoSpaceDN w:val="0"/>
        <w:adjustRightInd w:val="0"/>
        <w:rPr>
          <w:rFonts w:ascii="Comic Sans MS" w:hAnsi="Comic Sans MS" w:cstheme="minorHAnsi"/>
          <w:b/>
          <w:sz w:val="18"/>
          <w:szCs w:val="18"/>
        </w:rPr>
      </w:pPr>
    </w:p>
    <w:p w14:paraId="59DE56E9" w14:textId="77777777" w:rsidR="00B94B01" w:rsidRPr="00343578" w:rsidRDefault="00B94B01" w:rsidP="00B94B01">
      <w:pPr>
        <w:autoSpaceDE w:val="0"/>
        <w:autoSpaceDN w:val="0"/>
        <w:adjustRightInd w:val="0"/>
        <w:rPr>
          <w:rFonts w:ascii="Comic Sans MS" w:hAnsi="Comic Sans MS" w:cstheme="minorHAnsi"/>
          <w:b/>
        </w:rPr>
      </w:pPr>
      <w:r>
        <w:rPr>
          <w:rFonts w:ascii="Comic Sans MS" w:hAnsi="Comic Sans MS" w:cstheme="minorHAnsi"/>
          <w:b/>
        </w:rPr>
        <w:t xml:space="preserve">6. </w:t>
      </w:r>
      <w:r w:rsidRPr="000040A8">
        <w:rPr>
          <w:rFonts w:ascii="Comic Sans MS" w:hAnsi="Comic Sans MS" w:cstheme="minorHAnsi"/>
          <w:b/>
        </w:rPr>
        <w:t>RSE</w:t>
      </w:r>
      <w:r>
        <w:rPr>
          <w:rFonts w:ascii="Comic Sans MS" w:hAnsi="Comic Sans MS" w:cstheme="minorHAnsi"/>
          <w:b/>
        </w:rPr>
        <w:t xml:space="preserve"> and Statutory Duties in S</w:t>
      </w:r>
      <w:r w:rsidRPr="000040A8">
        <w:rPr>
          <w:rFonts w:ascii="Comic Sans MS" w:hAnsi="Comic Sans MS" w:cstheme="minorHAnsi"/>
          <w:b/>
        </w:rPr>
        <w:t>chool</w:t>
      </w:r>
    </w:p>
    <w:p w14:paraId="41B9130B" w14:textId="77777777" w:rsidR="00B94B01" w:rsidRPr="000040A8" w:rsidRDefault="00B94B01" w:rsidP="00B94B01">
      <w:pPr>
        <w:autoSpaceDE w:val="0"/>
        <w:autoSpaceDN w:val="0"/>
        <w:adjustRightInd w:val="0"/>
        <w:rPr>
          <w:rFonts w:ascii="Comic Sans MS" w:hAnsi="Comic Sans MS" w:cstheme="minorHAnsi"/>
        </w:rPr>
      </w:pPr>
      <w:r w:rsidRPr="000040A8">
        <w:rPr>
          <w:rFonts w:ascii="Comic Sans MS" w:hAnsi="Comic Sans MS" w:cstheme="minorHAnsi"/>
        </w:rPr>
        <w:t xml:space="preserve">RSE plays a very important part in fulfilling the statutory duties all schools have to meet. RSE helps children understand the difference between safe and abusive relationships and equips them with the skills to get help if they need it. State-funded schools have responsibilities for safeguarding and a legal duty to promote pupil well-being (Education and Inspections Act 2006 Section 38). </w:t>
      </w:r>
    </w:p>
    <w:p w14:paraId="741C6423" w14:textId="77777777" w:rsidR="00B94B01" w:rsidRPr="004F2DAF" w:rsidRDefault="00B94B01" w:rsidP="00B94B01">
      <w:pPr>
        <w:autoSpaceDE w:val="0"/>
        <w:autoSpaceDN w:val="0"/>
        <w:adjustRightInd w:val="0"/>
        <w:rPr>
          <w:rFonts w:ascii="Comic Sans MS" w:hAnsi="Comic Sans MS" w:cstheme="minorHAnsi"/>
          <w:sz w:val="18"/>
          <w:szCs w:val="18"/>
        </w:rPr>
      </w:pPr>
    </w:p>
    <w:p w14:paraId="003A7613" w14:textId="77777777" w:rsidR="00B94B01" w:rsidRPr="000040A8" w:rsidRDefault="00B94B01" w:rsidP="00B94B01">
      <w:pPr>
        <w:numPr>
          <w:ilvl w:val="0"/>
          <w:numId w:val="3"/>
        </w:numPr>
        <w:tabs>
          <w:tab w:val="clear" w:pos="720"/>
          <w:tab w:val="num" w:pos="360"/>
        </w:tabs>
        <w:autoSpaceDE w:val="0"/>
        <w:autoSpaceDN w:val="0"/>
        <w:adjustRightInd w:val="0"/>
        <w:ind w:left="360"/>
        <w:rPr>
          <w:rFonts w:ascii="Comic Sans MS" w:hAnsi="Comic Sans MS" w:cstheme="minorHAnsi"/>
        </w:rPr>
      </w:pPr>
      <w:r w:rsidRPr="000040A8">
        <w:rPr>
          <w:rFonts w:ascii="Comic Sans MS" w:hAnsi="Comic Sans MS" w:cstheme="minorHAnsi"/>
        </w:rPr>
        <w:t>Sex and Relationships Education (SRE) is an important part of PSHE Education (DfE, 2014).</w:t>
      </w:r>
    </w:p>
    <w:p w14:paraId="5DD064FB" w14:textId="77777777" w:rsidR="00B94B01" w:rsidRPr="000040A8" w:rsidRDefault="00B94B01" w:rsidP="00B94B01">
      <w:pPr>
        <w:numPr>
          <w:ilvl w:val="0"/>
          <w:numId w:val="4"/>
        </w:numPr>
        <w:tabs>
          <w:tab w:val="clear" w:pos="720"/>
          <w:tab w:val="num" w:pos="360"/>
        </w:tabs>
        <w:autoSpaceDE w:val="0"/>
        <w:autoSpaceDN w:val="0"/>
        <w:adjustRightInd w:val="0"/>
        <w:ind w:left="360"/>
        <w:rPr>
          <w:rFonts w:ascii="Comic Sans MS" w:hAnsi="Comic Sans MS" w:cstheme="minorHAnsi"/>
        </w:rPr>
      </w:pPr>
      <w:r w:rsidRPr="000040A8">
        <w:rPr>
          <w:rFonts w:ascii="Comic Sans MS" w:hAnsi="Comic Sans MS" w:cstheme="minorHAnsi"/>
        </w:rPr>
        <w:t xml:space="preserve">When any school provides RSE they must have regard to the </w:t>
      </w:r>
      <w:hyperlink r:id="rId8" w:tgtFrame="_blank" w:history="1">
        <w:r w:rsidRPr="000040A8">
          <w:rPr>
            <w:rStyle w:val="Hyperlink"/>
            <w:rFonts w:ascii="Comic Sans MS" w:hAnsi="Comic Sans MS" w:cstheme="minorHAnsi"/>
          </w:rPr>
          <w:t>Secretary of State’s guidance</w:t>
        </w:r>
      </w:hyperlink>
      <w:r w:rsidRPr="000040A8">
        <w:rPr>
          <w:rFonts w:ascii="Comic Sans MS" w:hAnsi="Comic Sans MS" w:cstheme="minorHAnsi"/>
        </w:rPr>
        <w:t>; this is a statutory duty. Academies do not have to provide RSE but must also have regard to Secretary of State’s guidance when they do (DfE, 2013). Ofsted will evaluate how schools help to ensure a healthy lifestyle for their children (Ofsted, 2013, Subsidiary Guidance Para 64).</w:t>
      </w:r>
    </w:p>
    <w:p w14:paraId="1EBEE63A" w14:textId="77777777" w:rsidR="00B94B01" w:rsidRPr="000040A8" w:rsidRDefault="00B94B01" w:rsidP="00B94B01">
      <w:pPr>
        <w:numPr>
          <w:ilvl w:val="0"/>
          <w:numId w:val="5"/>
        </w:numPr>
        <w:tabs>
          <w:tab w:val="clear" w:pos="720"/>
          <w:tab w:val="num" w:pos="360"/>
        </w:tabs>
        <w:autoSpaceDE w:val="0"/>
        <w:autoSpaceDN w:val="0"/>
        <w:adjustRightInd w:val="0"/>
        <w:ind w:left="360"/>
        <w:rPr>
          <w:rFonts w:ascii="Comic Sans MS" w:hAnsi="Comic Sans MS" w:cstheme="minorHAnsi"/>
        </w:rPr>
      </w:pPr>
      <w:r w:rsidRPr="000040A8">
        <w:rPr>
          <w:rFonts w:ascii="Comic Sans MS" w:hAnsi="Comic Sans MS" w:cstheme="minorHAnsi"/>
        </w:rPr>
        <w:t xml:space="preserve">It is compulsory for all maintained schools to teach the parts of sex education that fall under National Curriculum Science, which must be taught to all pupils of primary and secondary age e.g. the biological aspects of puberty and reproduction (Education Act 1996, National Curriculum 2014). </w:t>
      </w:r>
    </w:p>
    <w:p w14:paraId="1C92F64C" w14:textId="77777777" w:rsidR="00B94B01" w:rsidRPr="000040A8" w:rsidRDefault="00B94B01" w:rsidP="00B94B01">
      <w:pPr>
        <w:numPr>
          <w:ilvl w:val="0"/>
          <w:numId w:val="5"/>
        </w:numPr>
        <w:tabs>
          <w:tab w:val="clear" w:pos="720"/>
          <w:tab w:val="num" w:pos="360"/>
        </w:tabs>
        <w:autoSpaceDE w:val="0"/>
        <w:autoSpaceDN w:val="0"/>
        <w:adjustRightInd w:val="0"/>
        <w:ind w:left="360"/>
        <w:rPr>
          <w:rFonts w:ascii="Comic Sans MS" w:hAnsi="Comic Sans MS" w:cstheme="minorHAnsi"/>
          <w:color w:val="000000" w:themeColor="text1"/>
        </w:rPr>
      </w:pPr>
      <w:r w:rsidRPr="000040A8">
        <w:rPr>
          <w:rFonts w:ascii="Comic Sans MS" w:hAnsi="Comic Sans MS" w:cstheme="minorHAnsi"/>
          <w:color w:val="000000" w:themeColor="text1"/>
        </w:rPr>
        <w:t>The 2018 SIAMS schedule for inspection also states in the section on ‘Dignity and Respect’ that from 2019, schools should offer “appropriate and coherent relationships and sex education that reflects the school’s Christian vision and supports pupils to form healthy relationships” (SIAMS 2018). The Relationships Puzzle clearly puts the health of all relationships as the most important factor, particularly the relationships with, and respect for, yourself.</w:t>
      </w:r>
    </w:p>
    <w:p w14:paraId="4CFF7011" w14:textId="77777777" w:rsidR="00B94B01" w:rsidRPr="004F2DAF" w:rsidRDefault="00B94B01" w:rsidP="00B94B01">
      <w:pPr>
        <w:autoSpaceDE w:val="0"/>
        <w:autoSpaceDN w:val="0"/>
        <w:adjustRightInd w:val="0"/>
        <w:ind w:left="360"/>
        <w:rPr>
          <w:rFonts w:ascii="Comic Sans MS" w:hAnsi="Comic Sans MS" w:cstheme="minorHAnsi"/>
          <w:sz w:val="18"/>
          <w:szCs w:val="18"/>
        </w:rPr>
      </w:pPr>
    </w:p>
    <w:p w14:paraId="7E7B0753" w14:textId="77777777" w:rsidR="00B94B01" w:rsidRPr="000040A8" w:rsidRDefault="00B94B01" w:rsidP="00B94B01">
      <w:pPr>
        <w:autoSpaceDE w:val="0"/>
        <w:autoSpaceDN w:val="0"/>
        <w:adjustRightInd w:val="0"/>
        <w:rPr>
          <w:rFonts w:ascii="Comic Sans MS" w:hAnsi="Comic Sans MS" w:cstheme="minorHAnsi"/>
        </w:rPr>
      </w:pPr>
      <w:r w:rsidRPr="000040A8">
        <w:rPr>
          <w:rFonts w:ascii="Comic Sans MS" w:hAnsi="Comic Sans MS" w:cstheme="minorHAnsi"/>
        </w:rPr>
        <w:t>Updated government safeguarding guidance is now available (</w:t>
      </w:r>
      <w:hyperlink r:id="rId9" w:history="1">
        <w:r w:rsidRPr="000040A8">
          <w:rPr>
            <w:rStyle w:val="Hyperlink"/>
            <w:rFonts w:ascii="Comic Sans MS" w:hAnsi="Comic Sans MS" w:cstheme="minorHAnsi"/>
          </w:rPr>
          <w:t>Keeping Children Safe in Education, 2016</w:t>
        </w:r>
      </w:hyperlink>
      <w:r w:rsidRPr="000040A8">
        <w:rPr>
          <w:rFonts w:ascii="Comic Sans MS" w:hAnsi="Comic Sans MS" w:cstheme="minorHAnsi"/>
        </w:rPr>
        <w:t xml:space="preserve">) and includes a section about being alert to signs that young girls may be at risk of female genital mutilation (FGM). School summer holiday especially during the transition from primary to secondary schools is thought to be a key risk time for FGM. See also the government </w:t>
      </w:r>
      <w:hyperlink r:id="rId10" w:history="1">
        <w:r w:rsidRPr="000040A8">
          <w:rPr>
            <w:rStyle w:val="Hyperlink"/>
            <w:rFonts w:ascii="Comic Sans MS" w:hAnsi="Comic Sans MS" w:cstheme="minorHAnsi"/>
          </w:rPr>
          <w:t>Multi-agency practice guidelines: Female Genital Mutilation (2016)</w:t>
        </w:r>
      </w:hyperlink>
      <w:r w:rsidRPr="000040A8">
        <w:rPr>
          <w:rFonts w:ascii="Comic Sans MS" w:hAnsi="Comic Sans MS" w:cstheme="minorHAnsi"/>
        </w:rPr>
        <w:t xml:space="preserve"> which includes a section for schools. </w:t>
      </w:r>
    </w:p>
    <w:p w14:paraId="16CCB799" w14:textId="1CDF1768" w:rsidR="00B94B01" w:rsidRPr="004F2DAF" w:rsidRDefault="00B94B01" w:rsidP="00B94B01">
      <w:pPr>
        <w:pStyle w:val="Default"/>
        <w:rPr>
          <w:rFonts w:ascii="Comic Sans MS" w:hAnsi="Comic Sans MS"/>
          <w:sz w:val="18"/>
          <w:szCs w:val="18"/>
        </w:rPr>
      </w:pPr>
    </w:p>
    <w:p w14:paraId="46AC21AD" w14:textId="77777777" w:rsidR="00B94B01" w:rsidRPr="000040A8" w:rsidRDefault="00B94B01" w:rsidP="00B94B01">
      <w:pPr>
        <w:rPr>
          <w:rFonts w:ascii="Comic Sans MS" w:hAnsi="Comic Sans MS" w:cstheme="minorHAnsi"/>
          <w:b/>
        </w:rPr>
      </w:pPr>
      <w:r>
        <w:rPr>
          <w:rFonts w:ascii="Comic Sans MS" w:hAnsi="Comic Sans MS" w:cstheme="minorHAnsi"/>
          <w:b/>
        </w:rPr>
        <w:t xml:space="preserve">7 </w:t>
      </w:r>
      <w:r w:rsidRPr="000040A8">
        <w:rPr>
          <w:rFonts w:ascii="Comic Sans MS" w:hAnsi="Comic Sans MS" w:cstheme="minorHAnsi"/>
          <w:b/>
        </w:rPr>
        <w:t>Drug and Alcohol Education</w:t>
      </w:r>
    </w:p>
    <w:p w14:paraId="5494D36C" w14:textId="77777777" w:rsidR="00B94B01" w:rsidRPr="000040A8" w:rsidRDefault="00B94B01" w:rsidP="00B94B01">
      <w:pPr>
        <w:rPr>
          <w:rFonts w:ascii="Comic Sans MS" w:hAnsi="Comic Sans MS" w:cstheme="minorHAnsi"/>
        </w:rPr>
      </w:pPr>
      <w:r w:rsidRPr="000040A8">
        <w:rPr>
          <w:rFonts w:ascii="Comic Sans MS" w:hAnsi="Comic Sans MS" w:cstheme="minorHAnsi"/>
        </w:rPr>
        <w:t>Definition of ‘Drugs’:</w:t>
      </w:r>
    </w:p>
    <w:p w14:paraId="6C7FAD73" w14:textId="77777777" w:rsidR="00B94B01" w:rsidRPr="000040A8" w:rsidRDefault="00B94B01" w:rsidP="00B94B01">
      <w:pPr>
        <w:rPr>
          <w:rFonts w:ascii="Comic Sans MS" w:hAnsi="Comic Sans MS" w:cstheme="minorHAnsi"/>
        </w:rPr>
      </w:pPr>
      <w:r w:rsidRPr="000040A8">
        <w:rPr>
          <w:rFonts w:ascii="Comic Sans MS" w:hAnsi="Comic Sans MS" w:cstheme="minorHAnsi"/>
        </w:rPr>
        <w:t>This policy uses the definition that a drug is: ‘A substance people take to change the way they feel, think or behave’ (United Nations Office on Drugs and Crime). The term ‘Drugs’ includes</w:t>
      </w:r>
    </w:p>
    <w:p w14:paraId="792DFF19" w14:textId="77777777" w:rsidR="00B94B01" w:rsidRPr="000040A8" w:rsidRDefault="00B94B01" w:rsidP="00B94B01">
      <w:pPr>
        <w:numPr>
          <w:ilvl w:val="0"/>
          <w:numId w:val="6"/>
        </w:numPr>
        <w:rPr>
          <w:rFonts w:ascii="Comic Sans MS" w:hAnsi="Comic Sans MS" w:cstheme="minorHAnsi"/>
        </w:rPr>
      </w:pPr>
      <w:r w:rsidRPr="000040A8">
        <w:rPr>
          <w:rFonts w:ascii="Comic Sans MS" w:hAnsi="Comic Sans MS" w:cstheme="minorHAnsi"/>
        </w:rPr>
        <w:t>All illegal drugs</w:t>
      </w:r>
    </w:p>
    <w:p w14:paraId="74A058B1" w14:textId="77777777" w:rsidR="00B94B01" w:rsidRPr="000040A8" w:rsidRDefault="00B94B01" w:rsidP="00B94B01">
      <w:pPr>
        <w:numPr>
          <w:ilvl w:val="0"/>
          <w:numId w:val="6"/>
        </w:numPr>
        <w:rPr>
          <w:rFonts w:ascii="Comic Sans MS" w:hAnsi="Comic Sans MS" w:cstheme="minorHAnsi"/>
        </w:rPr>
      </w:pPr>
      <w:r w:rsidRPr="000040A8">
        <w:rPr>
          <w:rFonts w:ascii="Comic Sans MS" w:hAnsi="Comic Sans MS" w:cstheme="minorHAnsi"/>
        </w:rPr>
        <w:t>All legal drugs including alcohol, tobacco and volatile substances which can be inhaled</w:t>
      </w:r>
    </w:p>
    <w:p w14:paraId="46776CD2" w14:textId="77777777" w:rsidR="00B94B01" w:rsidRPr="000040A8" w:rsidRDefault="00B94B01" w:rsidP="00B94B01">
      <w:pPr>
        <w:numPr>
          <w:ilvl w:val="0"/>
          <w:numId w:val="6"/>
        </w:numPr>
        <w:rPr>
          <w:rFonts w:ascii="Comic Sans MS" w:hAnsi="Comic Sans MS" w:cstheme="minorHAnsi"/>
        </w:rPr>
      </w:pPr>
      <w:r w:rsidRPr="000040A8">
        <w:rPr>
          <w:rFonts w:ascii="Comic Sans MS" w:hAnsi="Comic Sans MS" w:cstheme="minorHAnsi"/>
        </w:rPr>
        <w:t xml:space="preserve">All over-the-counter and prescription medicines </w:t>
      </w:r>
    </w:p>
    <w:p w14:paraId="6E968B21" w14:textId="77777777" w:rsidR="00B94B01" w:rsidRPr="000040A8" w:rsidRDefault="00B94B01" w:rsidP="00B94B01">
      <w:pPr>
        <w:rPr>
          <w:rFonts w:ascii="Comic Sans MS" w:hAnsi="Comic Sans MS" w:cstheme="minorHAnsi"/>
        </w:rPr>
      </w:pPr>
    </w:p>
    <w:p w14:paraId="20645ED6" w14:textId="77777777" w:rsidR="00B94B01" w:rsidRPr="000040A8" w:rsidRDefault="00B94B01" w:rsidP="00B94B01">
      <w:pPr>
        <w:rPr>
          <w:rFonts w:ascii="Comic Sans MS" w:hAnsi="Comic Sans MS" w:cstheme="minorHAnsi"/>
        </w:rPr>
      </w:pPr>
      <w:r w:rsidRPr="000040A8">
        <w:rPr>
          <w:rFonts w:ascii="Comic Sans MS" w:hAnsi="Comic Sans MS" w:cstheme="minorHAnsi"/>
        </w:rPr>
        <w:t>Effective Drug and Alcohol Education can make a significant contribution to the development of the personal skills needed by pupils as they grow up.  It also enables young people to make responsible and informed decisions about their health and well-being.</w:t>
      </w:r>
    </w:p>
    <w:p w14:paraId="4596F64F" w14:textId="77777777" w:rsidR="00B94B01" w:rsidRPr="004F2DAF" w:rsidRDefault="00B94B01" w:rsidP="00B94B01">
      <w:pPr>
        <w:rPr>
          <w:rFonts w:ascii="Comic Sans MS" w:hAnsi="Comic Sans MS" w:cstheme="minorHAnsi"/>
          <w:sz w:val="18"/>
          <w:szCs w:val="18"/>
        </w:rPr>
      </w:pPr>
    </w:p>
    <w:p w14:paraId="4B7401E0" w14:textId="77777777" w:rsidR="00B94B01" w:rsidRPr="000040A8" w:rsidRDefault="00B94B01" w:rsidP="00B94B01">
      <w:pPr>
        <w:rPr>
          <w:rFonts w:ascii="Comic Sans MS" w:hAnsi="Comic Sans MS" w:cstheme="minorHAnsi"/>
          <w:b/>
        </w:rPr>
      </w:pPr>
      <w:r>
        <w:rPr>
          <w:rFonts w:ascii="Comic Sans MS" w:hAnsi="Comic Sans MS" w:cstheme="minorHAnsi"/>
          <w:b/>
        </w:rPr>
        <w:t xml:space="preserve">8 </w:t>
      </w:r>
      <w:r w:rsidRPr="000040A8">
        <w:rPr>
          <w:rFonts w:ascii="Comic Sans MS" w:hAnsi="Comic Sans MS" w:cstheme="minorHAnsi"/>
          <w:b/>
        </w:rPr>
        <w:t>Differentiation/SEN</w:t>
      </w:r>
    </w:p>
    <w:p w14:paraId="3C78CBA9" w14:textId="77777777" w:rsidR="00B94B01" w:rsidRDefault="00B94B01" w:rsidP="00B94B01">
      <w:pPr>
        <w:rPr>
          <w:rFonts w:ascii="Comic Sans MS" w:hAnsi="Comic Sans MS" w:cstheme="minorHAnsi"/>
        </w:rPr>
      </w:pPr>
      <w:r w:rsidRPr="000040A8">
        <w:rPr>
          <w:rFonts w:ascii="Comic Sans MS" w:hAnsi="Comic Sans MS" w:cstheme="minorHAnsi"/>
        </w:rPr>
        <w:t xml:space="preserve">Jigsaw is written as a universal core curriculum provision for all children. Inclusivity is part of its philosophy. Teachers will need, as always, to tailor each Piece to meet the needs of the children in their classes. To support this differentiation, many Jigsaw Pieces suggest creative learning activities that allow children to choose the media with which they work and give them scope to work to their full potential. </w:t>
      </w:r>
    </w:p>
    <w:p w14:paraId="0129F1B5" w14:textId="77777777" w:rsidR="00B94B01" w:rsidRPr="000040A8" w:rsidRDefault="00B94B01" w:rsidP="00B94B01">
      <w:pPr>
        <w:rPr>
          <w:rFonts w:ascii="Comic Sans MS" w:hAnsi="Comic Sans MS" w:cstheme="minorHAnsi"/>
        </w:rPr>
      </w:pPr>
    </w:p>
    <w:p w14:paraId="412A6207" w14:textId="77777777" w:rsidR="00B94B01" w:rsidRPr="000040A8" w:rsidRDefault="00B94B01" w:rsidP="00B94B01">
      <w:pPr>
        <w:rPr>
          <w:rFonts w:ascii="Comic Sans MS" w:hAnsi="Comic Sans MS" w:cstheme="minorHAnsi"/>
          <w:b/>
        </w:rPr>
      </w:pPr>
      <w:r>
        <w:rPr>
          <w:rFonts w:ascii="Comic Sans MS" w:hAnsi="Comic Sans MS" w:cstheme="minorHAnsi"/>
          <w:b/>
        </w:rPr>
        <w:t xml:space="preserve">9 </w:t>
      </w:r>
      <w:r w:rsidRPr="000040A8">
        <w:rPr>
          <w:rFonts w:ascii="Comic Sans MS" w:hAnsi="Comic Sans MS" w:cstheme="minorHAnsi"/>
          <w:b/>
        </w:rPr>
        <w:t>Safeguarding</w:t>
      </w:r>
    </w:p>
    <w:p w14:paraId="11FF8602" w14:textId="77777777" w:rsidR="00B94B01" w:rsidRPr="000040A8" w:rsidRDefault="00B94B01" w:rsidP="00B94B01">
      <w:pPr>
        <w:rPr>
          <w:rFonts w:ascii="Comic Sans MS" w:hAnsi="Comic Sans MS" w:cstheme="minorHAnsi"/>
        </w:rPr>
      </w:pPr>
      <w:r w:rsidRPr="000040A8">
        <w:rPr>
          <w:rFonts w:ascii="Comic Sans MS" w:hAnsi="Comic Sans MS" w:cstheme="minorHAnsi"/>
        </w:rPr>
        <w:t xml:space="preserve">Teachers need to be aware that sometimes disclosures may be made during these sessions; in which case, safeguarding procedures must be followed immediately. Sometimes it is clear that certain children may need time to talk one-to-one after the circle closes. It is important to allow the time and appropriate staffing for this to happen. If disclosures occur, the Child Protection and Safeguarding Policy is followed. </w:t>
      </w:r>
    </w:p>
    <w:p w14:paraId="12C4A30B" w14:textId="77777777" w:rsidR="00B94B01" w:rsidRPr="004F2DAF" w:rsidRDefault="00B94B01" w:rsidP="00B94B01">
      <w:pPr>
        <w:rPr>
          <w:rFonts w:ascii="Comic Sans MS" w:hAnsi="Comic Sans MS" w:cstheme="minorHAnsi"/>
          <w:b/>
          <w:sz w:val="18"/>
          <w:szCs w:val="18"/>
        </w:rPr>
      </w:pPr>
    </w:p>
    <w:p w14:paraId="1CAF85D6" w14:textId="77777777" w:rsidR="00B94B01" w:rsidRPr="000040A8" w:rsidRDefault="00B94B01" w:rsidP="00B94B01">
      <w:pPr>
        <w:rPr>
          <w:rFonts w:ascii="Comic Sans MS" w:hAnsi="Comic Sans MS" w:cstheme="minorHAnsi"/>
          <w:b/>
        </w:rPr>
      </w:pPr>
      <w:r>
        <w:rPr>
          <w:rFonts w:ascii="Comic Sans MS" w:hAnsi="Comic Sans MS" w:cstheme="minorHAnsi"/>
          <w:b/>
        </w:rPr>
        <w:t xml:space="preserve">10 </w:t>
      </w:r>
      <w:r w:rsidRPr="000040A8">
        <w:rPr>
          <w:rFonts w:ascii="Comic Sans MS" w:hAnsi="Comic Sans MS" w:cstheme="minorHAnsi"/>
          <w:b/>
        </w:rPr>
        <w:t>Assessment</w:t>
      </w:r>
    </w:p>
    <w:p w14:paraId="14AE15FF" w14:textId="77777777" w:rsidR="00B94B01" w:rsidRPr="000040A8" w:rsidRDefault="00B94B01" w:rsidP="00B94B01">
      <w:pPr>
        <w:rPr>
          <w:rFonts w:ascii="Comic Sans MS" w:hAnsi="Comic Sans MS" w:cstheme="minorHAnsi"/>
        </w:rPr>
      </w:pPr>
      <w:r w:rsidRPr="000040A8">
        <w:rPr>
          <w:rFonts w:ascii="Comic Sans MS" w:hAnsi="Comic Sans MS" w:cstheme="minorHAnsi"/>
        </w:rPr>
        <w:t>Teachers will be eager to ensure children are making progress with their learning throughout their Jigsaw experience. Therefore, each Puzzle (except Puzzle 1) has a built-in assessment task, usually in Piece 5 or 6.  This task is the formal opportunity for teacher assessment, but also offers children the chance to assess their own learning and have a conversation with the teacher about their two opinions. The task can usually be used as evidence in the Jigsaw Journal.</w:t>
      </w:r>
    </w:p>
    <w:p w14:paraId="758E9467" w14:textId="77777777" w:rsidR="00B94B01" w:rsidRPr="000040A8" w:rsidRDefault="00B94B01" w:rsidP="00B94B01">
      <w:pPr>
        <w:rPr>
          <w:rFonts w:ascii="Comic Sans MS" w:hAnsi="Comic Sans MS" w:cstheme="minorHAnsi"/>
        </w:rPr>
      </w:pPr>
      <w:r w:rsidRPr="000040A8">
        <w:rPr>
          <w:rFonts w:ascii="Comic Sans MS" w:hAnsi="Comic Sans MS" w:cstheme="minorHAnsi"/>
        </w:rPr>
        <w:t xml:space="preserve">Each Puzzle has a set of three level descriptors for each year group: </w:t>
      </w:r>
    </w:p>
    <w:p w14:paraId="79E0192B" w14:textId="77777777" w:rsidR="00B94B01" w:rsidRPr="000040A8" w:rsidRDefault="00B94B01" w:rsidP="00B94B01">
      <w:pPr>
        <w:rPr>
          <w:rFonts w:ascii="Comic Sans MS" w:hAnsi="Comic Sans MS" w:cstheme="minorHAnsi"/>
          <w:i/>
        </w:rPr>
      </w:pPr>
      <w:r w:rsidRPr="000040A8">
        <w:rPr>
          <w:rFonts w:ascii="Comic Sans MS" w:hAnsi="Comic Sans MS" w:cstheme="minorHAnsi"/>
          <w:i/>
        </w:rPr>
        <w:t xml:space="preserve">Working towards </w:t>
      </w:r>
      <w:r w:rsidRPr="000040A8">
        <w:rPr>
          <w:rFonts w:ascii="Comic Sans MS" w:hAnsi="Comic Sans MS" w:cstheme="minorHAnsi"/>
          <w:i/>
        </w:rPr>
        <w:tab/>
      </w:r>
      <w:r w:rsidRPr="000040A8">
        <w:rPr>
          <w:rFonts w:ascii="Comic Sans MS" w:hAnsi="Comic Sans MS" w:cstheme="minorHAnsi"/>
          <w:i/>
        </w:rPr>
        <w:tab/>
        <w:t>Working at</w:t>
      </w:r>
      <w:r w:rsidRPr="000040A8">
        <w:rPr>
          <w:rFonts w:ascii="Comic Sans MS" w:hAnsi="Comic Sans MS" w:cstheme="minorHAnsi"/>
          <w:i/>
        </w:rPr>
        <w:tab/>
      </w:r>
      <w:r w:rsidRPr="000040A8">
        <w:rPr>
          <w:rFonts w:ascii="Comic Sans MS" w:hAnsi="Comic Sans MS" w:cstheme="minorHAnsi"/>
          <w:i/>
        </w:rPr>
        <w:tab/>
        <w:t>Working beyond</w:t>
      </w:r>
    </w:p>
    <w:p w14:paraId="25327A3D" w14:textId="77777777" w:rsidR="00B94B01" w:rsidRPr="004F2DAF" w:rsidRDefault="00B94B01" w:rsidP="00B94B01">
      <w:pPr>
        <w:autoSpaceDE w:val="0"/>
        <w:autoSpaceDN w:val="0"/>
        <w:adjustRightInd w:val="0"/>
        <w:rPr>
          <w:rFonts w:cstheme="minorHAnsi"/>
          <w:b/>
          <w:sz w:val="18"/>
          <w:szCs w:val="18"/>
        </w:rPr>
      </w:pPr>
    </w:p>
    <w:p w14:paraId="1C883421" w14:textId="77777777" w:rsidR="00B94B01" w:rsidRPr="00343578" w:rsidRDefault="00B94B01" w:rsidP="00B94B01">
      <w:pPr>
        <w:autoSpaceDE w:val="0"/>
        <w:autoSpaceDN w:val="0"/>
        <w:adjustRightInd w:val="0"/>
        <w:rPr>
          <w:rFonts w:ascii="Comic Sans MS" w:hAnsi="Comic Sans MS" w:cstheme="minorHAnsi"/>
          <w:b/>
        </w:rPr>
      </w:pPr>
      <w:r>
        <w:rPr>
          <w:rFonts w:ascii="Comic Sans MS" w:hAnsi="Comic Sans MS" w:cstheme="minorHAnsi"/>
          <w:b/>
        </w:rPr>
        <w:t xml:space="preserve">11 </w:t>
      </w:r>
      <w:r w:rsidRPr="00343578">
        <w:rPr>
          <w:rFonts w:ascii="Comic Sans MS" w:hAnsi="Comic Sans MS" w:cstheme="minorHAnsi"/>
          <w:b/>
        </w:rPr>
        <w:t>Equalities</w:t>
      </w:r>
    </w:p>
    <w:p w14:paraId="304491C8" w14:textId="77777777" w:rsidR="00B94B01" w:rsidRPr="004F2DAF" w:rsidRDefault="00B94B01" w:rsidP="00B94B01">
      <w:pPr>
        <w:autoSpaceDE w:val="0"/>
        <w:autoSpaceDN w:val="0"/>
        <w:adjustRightInd w:val="0"/>
        <w:rPr>
          <w:rFonts w:ascii="Comic Sans MS" w:hAnsi="Comic Sans MS" w:cstheme="minorHAnsi"/>
          <w:b/>
          <w:sz w:val="18"/>
          <w:szCs w:val="18"/>
        </w:rPr>
      </w:pPr>
    </w:p>
    <w:p w14:paraId="51997D8C" w14:textId="084043DD" w:rsidR="00B94B01" w:rsidRPr="00343578" w:rsidRDefault="00B94B01" w:rsidP="00B94B01">
      <w:pPr>
        <w:autoSpaceDE w:val="0"/>
        <w:autoSpaceDN w:val="0"/>
        <w:adjustRightInd w:val="0"/>
        <w:rPr>
          <w:rFonts w:ascii="Comic Sans MS" w:hAnsi="Comic Sans MS" w:cstheme="minorHAnsi"/>
        </w:rPr>
      </w:pPr>
      <w:r w:rsidRPr="00343578">
        <w:rPr>
          <w:rFonts w:ascii="Comic Sans MS" w:hAnsi="Comic Sans MS" w:cstheme="minorHAnsi"/>
        </w:rPr>
        <w:t xml:space="preserve">The Equality Act 2010 covers the way the curriculum is delivered, as schools and other education providers must ensure that issues are taught in a way that does not subject pupils to discrimination. Schools have a duty under the Equality Act to ensure that teaching is accessible to all children and young people, including those who are </w:t>
      </w:r>
      <w:r w:rsidR="003C3EB4">
        <w:rPr>
          <w:rFonts w:ascii="Comic Sans MS" w:hAnsi="Comic Sans MS" w:cstheme="minorHAnsi"/>
        </w:rPr>
        <w:t xml:space="preserve">or who identify as </w:t>
      </w:r>
      <w:r w:rsidRPr="00343578">
        <w:rPr>
          <w:rFonts w:ascii="Comic Sans MS" w:hAnsi="Comic Sans MS" w:cstheme="minorHAnsi"/>
        </w:rPr>
        <w:t>lesbian, gay, bisexual and transgender (LGBT</w:t>
      </w:r>
      <w:r w:rsidR="003C3EB4">
        <w:rPr>
          <w:rFonts w:ascii="Comic Sans MS" w:hAnsi="Comic Sans MS" w:cstheme="minorHAnsi"/>
        </w:rPr>
        <w:t>+</w:t>
      </w:r>
      <w:r w:rsidRPr="00343578">
        <w:rPr>
          <w:rFonts w:ascii="Comic Sans MS" w:hAnsi="Comic Sans MS" w:cstheme="minorHAnsi"/>
        </w:rPr>
        <w:t>). Inclusive RSE will foster good relations between pupils, tackle all types of prejudice – including homophobia – and promote understanding and respect. The Department for Education has produced advice on The Equality Act 2010 and schools (DfE, 2014b).</w:t>
      </w:r>
    </w:p>
    <w:p w14:paraId="0872402D" w14:textId="77777777" w:rsidR="00B94B01" w:rsidRPr="004F2DAF" w:rsidRDefault="00B94B01" w:rsidP="00B94B01">
      <w:pPr>
        <w:autoSpaceDE w:val="0"/>
        <w:autoSpaceDN w:val="0"/>
        <w:adjustRightInd w:val="0"/>
        <w:rPr>
          <w:rFonts w:ascii="Comic Sans MS" w:hAnsi="Comic Sans MS" w:cstheme="minorHAnsi"/>
          <w:sz w:val="18"/>
          <w:szCs w:val="18"/>
        </w:rPr>
      </w:pPr>
    </w:p>
    <w:p w14:paraId="2214A96F" w14:textId="77777777" w:rsidR="00B94B01" w:rsidRPr="00343578" w:rsidRDefault="00B94B01" w:rsidP="00B94B01">
      <w:pPr>
        <w:autoSpaceDE w:val="0"/>
        <w:autoSpaceDN w:val="0"/>
        <w:adjustRightInd w:val="0"/>
        <w:rPr>
          <w:rFonts w:ascii="Comic Sans MS" w:hAnsi="Comic Sans MS" w:cstheme="minorHAnsi"/>
        </w:rPr>
      </w:pPr>
      <w:r w:rsidRPr="00343578">
        <w:rPr>
          <w:rFonts w:ascii="Comic Sans MS" w:hAnsi="Comic Sans MS" w:cstheme="minorHAnsi"/>
        </w:rPr>
        <w:t>Schools have a legal duty to promote equality (Equality Act, 2010) and to combat bullying (Education Act, 2006) (which includes homophobic, sexist, sexual and transphobic bullying) and Section 4.2 of the national curriculum (2014) states “Teachers should take account of their duties under equal opportunities legislation that covers race, disability, sex, religion or belief, sexual orientation, pregnancy and maternity, and gender reassignment.”</w:t>
      </w:r>
    </w:p>
    <w:p w14:paraId="0DB4CBD0" w14:textId="77777777" w:rsidR="00B94B01" w:rsidRPr="004F2DAF" w:rsidRDefault="00B94B01" w:rsidP="00B94B01">
      <w:pPr>
        <w:autoSpaceDE w:val="0"/>
        <w:autoSpaceDN w:val="0"/>
        <w:adjustRightInd w:val="0"/>
        <w:rPr>
          <w:rFonts w:ascii="Comic Sans MS" w:hAnsi="Comic Sans MS" w:cstheme="minorHAnsi"/>
          <w:sz w:val="18"/>
          <w:szCs w:val="18"/>
        </w:rPr>
      </w:pPr>
    </w:p>
    <w:p w14:paraId="6BFB9EC9" w14:textId="77777777" w:rsidR="00B94B01" w:rsidRPr="00343578" w:rsidRDefault="00B94B01" w:rsidP="00B94B01">
      <w:pPr>
        <w:autoSpaceDE w:val="0"/>
        <w:autoSpaceDN w:val="0"/>
        <w:adjustRightInd w:val="0"/>
        <w:rPr>
          <w:rFonts w:ascii="Comic Sans MS" w:hAnsi="Comic Sans MS" w:cstheme="minorHAnsi"/>
          <w:color w:val="000000" w:themeColor="text1"/>
        </w:rPr>
      </w:pPr>
      <w:r w:rsidRPr="00343578">
        <w:rPr>
          <w:rFonts w:ascii="Comic Sans MS" w:hAnsi="Comic Sans MS" w:cstheme="minorHAnsi"/>
          <w:color w:val="000000" w:themeColor="text1"/>
        </w:rPr>
        <w:t xml:space="preserve">The Church of England document ‘Valuing all God’s Children’, 2017 states: </w:t>
      </w:r>
    </w:p>
    <w:p w14:paraId="2F077603" w14:textId="77777777" w:rsidR="00B94B01" w:rsidRPr="004F2DAF" w:rsidRDefault="00B94B01" w:rsidP="00B94B01">
      <w:pPr>
        <w:autoSpaceDE w:val="0"/>
        <w:autoSpaceDN w:val="0"/>
        <w:adjustRightInd w:val="0"/>
        <w:rPr>
          <w:rFonts w:ascii="Comic Sans MS" w:hAnsi="Comic Sans MS" w:cstheme="minorHAnsi"/>
          <w:color w:val="000000" w:themeColor="text1"/>
          <w:sz w:val="18"/>
          <w:szCs w:val="18"/>
        </w:rPr>
      </w:pPr>
    </w:p>
    <w:p w14:paraId="4C4727A2" w14:textId="77777777" w:rsidR="00B94B01" w:rsidRDefault="00B94B01" w:rsidP="00B94B01">
      <w:pPr>
        <w:autoSpaceDE w:val="0"/>
        <w:autoSpaceDN w:val="0"/>
        <w:adjustRightInd w:val="0"/>
        <w:rPr>
          <w:rFonts w:ascii="Comic Sans MS" w:hAnsi="Comic Sans MS" w:cs="GillSansMT"/>
          <w:color w:val="000000" w:themeColor="text1"/>
        </w:rPr>
      </w:pPr>
      <w:r w:rsidRPr="00343578">
        <w:rPr>
          <w:rFonts w:ascii="Comic Sans MS" w:hAnsi="Comic Sans MS" w:cstheme="minorHAnsi"/>
          <w:color w:val="000000" w:themeColor="text1"/>
        </w:rPr>
        <w:t>“</w:t>
      </w:r>
      <w:r w:rsidRPr="00343578">
        <w:rPr>
          <w:rFonts w:ascii="Comic Sans MS" w:hAnsi="Comic Sans MS" w:cs="GillSansMT"/>
          <w:color w:val="000000" w:themeColor="text1"/>
        </w:rPr>
        <w:t xml:space="preserve">All bullying, including homophobic, </w:t>
      </w:r>
      <w:proofErr w:type="spellStart"/>
      <w:r w:rsidRPr="00343578">
        <w:rPr>
          <w:rFonts w:ascii="Comic Sans MS" w:hAnsi="Comic Sans MS" w:cs="GillSansMT"/>
          <w:color w:val="000000" w:themeColor="text1"/>
        </w:rPr>
        <w:t>biphobic</w:t>
      </w:r>
      <w:proofErr w:type="spellEnd"/>
      <w:r w:rsidRPr="00343578">
        <w:rPr>
          <w:rFonts w:ascii="Comic Sans MS" w:hAnsi="Comic Sans MS" w:cs="GillSansMT"/>
          <w:color w:val="000000" w:themeColor="text1"/>
        </w:rPr>
        <w:t xml:space="preserve"> and transphobic bullying, causes profound damage, leading to higher levels of mental health disorders, self-harm, depression and suicide. Central to Christian theology is the truth that every single one of us is made in the image of God. Every one of us is loved unconditionally by God. We must avoid, at all costs, diminishing the dignity of any individual to a stereotype or a problem. Church of England schools offer a community where everyone is a person known and loved by God, supported to know their intrinsic value.” (Page 1). It is also a part of the 2018 SIAMS schedule that Church of England schools should enable their pupils to “embrace difference”. </w:t>
      </w:r>
    </w:p>
    <w:p w14:paraId="60C843D2" w14:textId="77777777" w:rsidR="00B94B01" w:rsidRPr="004F2DAF" w:rsidRDefault="00B94B01" w:rsidP="00B94B01">
      <w:pPr>
        <w:autoSpaceDE w:val="0"/>
        <w:autoSpaceDN w:val="0"/>
        <w:adjustRightInd w:val="0"/>
        <w:rPr>
          <w:rFonts w:ascii="Comic Sans MS" w:hAnsi="Comic Sans MS" w:cstheme="minorHAnsi"/>
          <w:color w:val="000000" w:themeColor="text1"/>
          <w:sz w:val="18"/>
          <w:szCs w:val="18"/>
        </w:rPr>
      </w:pPr>
    </w:p>
    <w:p w14:paraId="7DDEC48C" w14:textId="77777777" w:rsidR="00B94B01" w:rsidRPr="000040A8" w:rsidRDefault="00B94B01" w:rsidP="00B94B01">
      <w:pPr>
        <w:autoSpaceDE w:val="0"/>
        <w:autoSpaceDN w:val="0"/>
        <w:adjustRightInd w:val="0"/>
        <w:rPr>
          <w:rFonts w:ascii="Comic Sans MS" w:hAnsi="Comic Sans MS" w:cstheme="minorHAnsi"/>
          <w:b/>
          <w:color w:val="000000" w:themeColor="text1"/>
        </w:rPr>
      </w:pPr>
      <w:r>
        <w:rPr>
          <w:rFonts w:ascii="Comic Sans MS" w:hAnsi="Comic Sans MS" w:cstheme="minorHAnsi"/>
          <w:b/>
          <w:color w:val="000000" w:themeColor="text1"/>
        </w:rPr>
        <w:t>12 The Role of the H</w:t>
      </w:r>
      <w:r w:rsidRPr="000040A8">
        <w:rPr>
          <w:rFonts w:ascii="Comic Sans MS" w:hAnsi="Comic Sans MS" w:cstheme="minorHAnsi"/>
          <w:b/>
          <w:color w:val="000000" w:themeColor="text1"/>
        </w:rPr>
        <w:t>eadteacher</w:t>
      </w:r>
    </w:p>
    <w:p w14:paraId="66273953" w14:textId="77777777" w:rsidR="00B94B01" w:rsidRPr="000040A8" w:rsidRDefault="00B94B01" w:rsidP="00B94B01">
      <w:pPr>
        <w:autoSpaceDE w:val="0"/>
        <w:autoSpaceDN w:val="0"/>
        <w:adjustRightInd w:val="0"/>
        <w:rPr>
          <w:rFonts w:ascii="Comic Sans MS" w:hAnsi="Comic Sans MS" w:cs="FuturaBT-Light"/>
          <w:color w:val="000000" w:themeColor="text1"/>
        </w:rPr>
      </w:pPr>
      <w:r w:rsidRPr="000040A8">
        <w:rPr>
          <w:rFonts w:ascii="Comic Sans MS" w:hAnsi="Comic Sans MS" w:cs="FuturaBT-Light"/>
          <w:color w:val="000000" w:themeColor="text1"/>
        </w:rPr>
        <w:t>It is the responsibility of the headteacher to ensure that staff and parents are informed about the RSE policy, and that the policy is implemented effectively. It is also the headteacher’s responsibility to ensure that members of staff are given sufficient training, so that they can teach effectively and handle any difficult issues with sensitivity.</w:t>
      </w:r>
    </w:p>
    <w:p w14:paraId="09CF18C5" w14:textId="77777777" w:rsidR="00B94B01" w:rsidRPr="004F2DAF" w:rsidRDefault="00B94B01" w:rsidP="00B94B01">
      <w:pPr>
        <w:autoSpaceDE w:val="0"/>
        <w:autoSpaceDN w:val="0"/>
        <w:adjustRightInd w:val="0"/>
        <w:rPr>
          <w:rFonts w:ascii="Comic Sans MS" w:hAnsi="Comic Sans MS" w:cs="FuturaBT-Light"/>
          <w:color w:val="000000" w:themeColor="text1"/>
          <w:sz w:val="18"/>
          <w:szCs w:val="18"/>
        </w:rPr>
      </w:pPr>
    </w:p>
    <w:p w14:paraId="68F5FB74" w14:textId="77777777" w:rsidR="00B94B01" w:rsidRDefault="00B94B01" w:rsidP="00B94B01">
      <w:pPr>
        <w:autoSpaceDE w:val="0"/>
        <w:autoSpaceDN w:val="0"/>
        <w:adjustRightInd w:val="0"/>
        <w:rPr>
          <w:rFonts w:ascii="Comic Sans MS" w:hAnsi="Comic Sans MS" w:cs="FuturaBT-Light"/>
          <w:color w:val="000000" w:themeColor="text1"/>
        </w:rPr>
      </w:pPr>
      <w:r w:rsidRPr="000040A8">
        <w:rPr>
          <w:rFonts w:ascii="Comic Sans MS" w:hAnsi="Comic Sans MS" w:cs="FuturaBT-Light"/>
          <w:color w:val="000000" w:themeColor="text1"/>
        </w:rPr>
        <w:t xml:space="preserve">The headteacher liaises with external agencies regarding the school RSE programme and ensures that all adults who work with children on these issues are aware of the school policy, and that they work within this framework. The headteacher monitors this policy on a regular basis and reports to governors, when requested, on the effectiveness of the policy. </w:t>
      </w:r>
      <w:r w:rsidRPr="0084738E">
        <w:rPr>
          <w:rFonts w:ascii="Comic Sans MS" w:hAnsi="Comic Sans MS" w:cs="FuturaBT-Light"/>
          <w:color w:val="000000" w:themeColor="text1"/>
        </w:rPr>
        <w:t>The headteacher and Governors can adapt their age appropriate subject content to pupil</w:t>
      </w:r>
      <w:r>
        <w:rPr>
          <w:rFonts w:ascii="Comic Sans MS" w:hAnsi="Comic Sans MS" w:cs="FuturaBT-Light"/>
          <w:color w:val="000000" w:themeColor="text1"/>
        </w:rPr>
        <w:t>’</w:t>
      </w:r>
      <w:r w:rsidRPr="0084738E">
        <w:rPr>
          <w:rFonts w:ascii="Comic Sans MS" w:hAnsi="Comic Sans MS" w:cs="FuturaBT-Light"/>
          <w:color w:val="000000" w:themeColor="text1"/>
        </w:rPr>
        <w:t>s needs.</w:t>
      </w:r>
    </w:p>
    <w:p w14:paraId="3FBC92B1" w14:textId="77777777" w:rsidR="00B94B01" w:rsidRPr="000040A8" w:rsidRDefault="00B94B01" w:rsidP="00B94B01">
      <w:pPr>
        <w:autoSpaceDE w:val="0"/>
        <w:autoSpaceDN w:val="0"/>
        <w:adjustRightInd w:val="0"/>
        <w:rPr>
          <w:rFonts w:ascii="Comic Sans MS" w:hAnsi="Comic Sans MS" w:cstheme="minorHAnsi"/>
          <w:b/>
          <w:color w:val="000000" w:themeColor="text1"/>
        </w:rPr>
      </w:pPr>
    </w:p>
    <w:p w14:paraId="40546C50" w14:textId="77777777" w:rsidR="00B94B01" w:rsidRPr="00343578" w:rsidRDefault="00B94B01" w:rsidP="00B94B01">
      <w:pPr>
        <w:rPr>
          <w:rFonts w:ascii="Comic Sans MS" w:hAnsi="Comic Sans MS" w:cstheme="minorHAnsi"/>
          <w:b/>
          <w:i/>
          <w:sz w:val="24"/>
        </w:rPr>
      </w:pPr>
      <w:r>
        <w:rPr>
          <w:rFonts w:ascii="Comic Sans MS" w:hAnsi="Comic Sans MS" w:cstheme="minorHAnsi"/>
          <w:b/>
        </w:rPr>
        <w:t>13 Monitoring and E</w:t>
      </w:r>
      <w:r w:rsidRPr="000040A8">
        <w:rPr>
          <w:rFonts w:ascii="Comic Sans MS" w:hAnsi="Comic Sans MS" w:cstheme="minorHAnsi"/>
          <w:b/>
        </w:rPr>
        <w:t>valuation</w:t>
      </w:r>
    </w:p>
    <w:p w14:paraId="01CC1501" w14:textId="77777777" w:rsidR="00B94B01" w:rsidRPr="000040A8" w:rsidRDefault="00B94B01" w:rsidP="00B94B01">
      <w:pPr>
        <w:rPr>
          <w:rFonts w:ascii="Comic Sans MS" w:hAnsi="Comic Sans MS" w:cstheme="minorHAnsi"/>
        </w:rPr>
      </w:pPr>
      <w:r w:rsidRPr="000040A8">
        <w:rPr>
          <w:rFonts w:ascii="Comic Sans MS" w:hAnsi="Comic Sans MS" w:cstheme="minorHAnsi"/>
        </w:rPr>
        <w:t>The PSHE co-ordinator will monitor delivery of the programme through observation and discussion with teaching staff to ensure consistent and coherent curriculum provision.</w:t>
      </w:r>
    </w:p>
    <w:p w14:paraId="0D4E75F9" w14:textId="77777777" w:rsidR="00B94B01" w:rsidRPr="000040A8" w:rsidRDefault="00B94B01" w:rsidP="00B94B01">
      <w:pPr>
        <w:rPr>
          <w:rFonts w:ascii="Comic Sans MS" w:hAnsi="Comic Sans MS" w:cstheme="minorHAnsi"/>
        </w:rPr>
      </w:pPr>
      <w:r w:rsidRPr="000040A8">
        <w:rPr>
          <w:rFonts w:ascii="Comic Sans MS" w:hAnsi="Comic Sans MS" w:cstheme="minorHAnsi"/>
        </w:rPr>
        <w:t>Evaluation of the programme’s effectiveness will be conducted on the basis of:</w:t>
      </w:r>
    </w:p>
    <w:p w14:paraId="16108430" w14:textId="77777777" w:rsidR="00B94B01" w:rsidRPr="000040A8" w:rsidRDefault="00B94B01" w:rsidP="00B94B01">
      <w:pPr>
        <w:numPr>
          <w:ilvl w:val="0"/>
          <w:numId w:val="2"/>
        </w:numPr>
        <w:autoSpaceDE w:val="0"/>
        <w:autoSpaceDN w:val="0"/>
        <w:ind w:left="360"/>
        <w:rPr>
          <w:rFonts w:ascii="Comic Sans MS" w:hAnsi="Comic Sans MS" w:cstheme="minorHAnsi"/>
        </w:rPr>
      </w:pPr>
      <w:r w:rsidRPr="000040A8">
        <w:rPr>
          <w:rFonts w:ascii="Comic Sans MS" w:hAnsi="Comic Sans MS" w:cstheme="minorHAnsi"/>
        </w:rPr>
        <w:t>Pupil and teacher evaluation of the content and learning processes</w:t>
      </w:r>
    </w:p>
    <w:p w14:paraId="12ABEEC9" w14:textId="77777777" w:rsidR="00B94B01" w:rsidRPr="000040A8" w:rsidRDefault="00B94B01" w:rsidP="00B94B01">
      <w:pPr>
        <w:pStyle w:val="Default"/>
        <w:rPr>
          <w:rFonts w:ascii="Comic Sans MS" w:hAnsi="Comic Sans MS"/>
          <w:color w:val="auto"/>
          <w:sz w:val="20"/>
          <w:szCs w:val="20"/>
        </w:rPr>
      </w:pPr>
      <w:r w:rsidRPr="000040A8">
        <w:rPr>
          <w:rFonts w:ascii="Comic Sans MS" w:hAnsi="Comic Sans MS" w:cstheme="minorHAnsi"/>
          <w:sz w:val="20"/>
          <w:szCs w:val="20"/>
        </w:rPr>
        <w:t>Staff meetings to review and share experience</w:t>
      </w:r>
      <w:r>
        <w:rPr>
          <w:rFonts w:ascii="Comic Sans MS" w:hAnsi="Comic Sans MS" w:cstheme="minorHAnsi"/>
          <w:sz w:val="20"/>
          <w:szCs w:val="20"/>
        </w:rPr>
        <w:t>.</w:t>
      </w:r>
    </w:p>
    <w:p w14:paraId="68F458F1" w14:textId="77777777" w:rsidR="00B94B01" w:rsidRPr="000040A8" w:rsidRDefault="00B94B01" w:rsidP="00B94B01">
      <w:pPr>
        <w:pStyle w:val="Default"/>
        <w:rPr>
          <w:rFonts w:ascii="Comic Sans MS" w:hAnsi="Comic Sans MS"/>
          <w:b/>
          <w:bCs/>
          <w:color w:val="auto"/>
          <w:sz w:val="20"/>
          <w:szCs w:val="20"/>
        </w:rPr>
      </w:pPr>
    </w:p>
    <w:p w14:paraId="0104F56D" w14:textId="77777777" w:rsidR="00B94B01" w:rsidRPr="000040A8" w:rsidRDefault="00B94B01" w:rsidP="00B94B01">
      <w:pPr>
        <w:rPr>
          <w:rFonts w:ascii="Comic Sans MS" w:hAnsi="Comic Sans MS" w:cstheme="minorHAnsi"/>
          <w:b/>
        </w:rPr>
      </w:pPr>
      <w:r>
        <w:rPr>
          <w:rFonts w:ascii="Comic Sans MS" w:hAnsi="Comic Sans MS" w:cstheme="minorHAnsi"/>
          <w:b/>
        </w:rPr>
        <w:t>14 Links to Other P</w:t>
      </w:r>
      <w:r w:rsidRPr="000040A8">
        <w:rPr>
          <w:rFonts w:ascii="Comic Sans MS" w:hAnsi="Comic Sans MS" w:cstheme="minorHAnsi"/>
          <w:b/>
        </w:rPr>
        <w:t>olicies</w:t>
      </w:r>
      <w:r>
        <w:rPr>
          <w:rFonts w:ascii="Comic Sans MS" w:hAnsi="Comic Sans MS" w:cstheme="minorHAnsi"/>
          <w:b/>
        </w:rPr>
        <w:t xml:space="preserve"> and Curriculum A</w:t>
      </w:r>
      <w:r w:rsidRPr="000040A8">
        <w:rPr>
          <w:rFonts w:ascii="Comic Sans MS" w:hAnsi="Comic Sans MS" w:cstheme="minorHAnsi"/>
          <w:b/>
        </w:rPr>
        <w:t>reas</w:t>
      </w:r>
    </w:p>
    <w:p w14:paraId="3648068D" w14:textId="77777777" w:rsidR="00B94B01" w:rsidRPr="000040A8" w:rsidRDefault="00B94B01" w:rsidP="00B94B01">
      <w:pPr>
        <w:rPr>
          <w:rFonts w:ascii="Comic Sans MS" w:hAnsi="Comic Sans MS" w:cstheme="minorHAnsi"/>
        </w:rPr>
      </w:pPr>
      <w:r w:rsidRPr="000040A8">
        <w:rPr>
          <w:rFonts w:ascii="Comic Sans MS" w:hAnsi="Comic Sans MS" w:cstheme="minorHAnsi"/>
        </w:rPr>
        <w:t xml:space="preserve">We recognise the clear link between Jigsaw PSHE and the following policies and staff are aware of the need to refer to these policies when appropriate. </w:t>
      </w:r>
    </w:p>
    <w:p w14:paraId="043032A8" w14:textId="77777777" w:rsidR="00B94B01" w:rsidRPr="000040A8" w:rsidRDefault="00B94B01" w:rsidP="00B94B01">
      <w:pPr>
        <w:pStyle w:val="ListParagraph"/>
        <w:numPr>
          <w:ilvl w:val="0"/>
          <w:numId w:val="7"/>
        </w:numPr>
        <w:tabs>
          <w:tab w:val="left" w:pos="1080"/>
        </w:tabs>
        <w:autoSpaceDE w:val="0"/>
        <w:autoSpaceDN w:val="0"/>
        <w:spacing w:after="0" w:line="240" w:lineRule="auto"/>
        <w:rPr>
          <w:rFonts w:ascii="Comic Sans MS" w:hAnsi="Comic Sans MS" w:cstheme="minorHAnsi"/>
          <w:sz w:val="20"/>
          <w:szCs w:val="20"/>
        </w:rPr>
      </w:pPr>
      <w:r w:rsidRPr="000040A8">
        <w:rPr>
          <w:rFonts w:ascii="Comic Sans MS" w:hAnsi="Comic Sans MS" w:cstheme="minorHAnsi"/>
          <w:sz w:val="20"/>
          <w:szCs w:val="20"/>
        </w:rPr>
        <w:t>Science curriculum</w:t>
      </w:r>
    </w:p>
    <w:p w14:paraId="48141765" w14:textId="77777777" w:rsidR="00B94B01" w:rsidRPr="000040A8" w:rsidRDefault="00B94B01" w:rsidP="00B94B01">
      <w:pPr>
        <w:pStyle w:val="ListParagraph"/>
        <w:numPr>
          <w:ilvl w:val="0"/>
          <w:numId w:val="7"/>
        </w:numPr>
        <w:tabs>
          <w:tab w:val="left" w:pos="1080"/>
        </w:tabs>
        <w:autoSpaceDE w:val="0"/>
        <w:autoSpaceDN w:val="0"/>
        <w:spacing w:after="0" w:line="240" w:lineRule="auto"/>
        <w:rPr>
          <w:rFonts w:ascii="Comic Sans MS" w:hAnsi="Comic Sans MS" w:cstheme="minorHAnsi"/>
          <w:sz w:val="20"/>
          <w:szCs w:val="20"/>
        </w:rPr>
      </w:pPr>
      <w:r w:rsidRPr="000040A8">
        <w:rPr>
          <w:rFonts w:ascii="Comic Sans MS" w:hAnsi="Comic Sans MS" w:cstheme="minorHAnsi"/>
          <w:sz w:val="20"/>
          <w:szCs w:val="20"/>
        </w:rPr>
        <w:t>Teaching and Learning Policy</w:t>
      </w:r>
    </w:p>
    <w:p w14:paraId="45D258A8" w14:textId="77777777" w:rsidR="00B94B01" w:rsidRPr="000040A8" w:rsidRDefault="00B94B01" w:rsidP="00B94B01">
      <w:pPr>
        <w:pStyle w:val="ListParagraph"/>
        <w:numPr>
          <w:ilvl w:val="0"/>
          <w:numId w:val="7"/>
        </w:numPr>
        <w:tabs>
          <w:tab w:val="left" w:pos="1080"/>
        </w:tabs>
        <w:autoSpaceDE w:val="0"/>
        <w:autoSpaceDN w:val="0"/>
        <w:spacing w:after="0" w:line="240" w:lineRule="auto"/>
        <w:rPr>
          <w:rFonts w:ascii="Comic Sans MS" w:hAnsi="Comic Sans MS" w:cstheme="minorHAnsi"/>
          <w:sz w:val="20"/>
          <w:szCs w:val="20"/>
        </w:rPr>
      </w:pPr>
      <w:r w:rsidRPr="000040A8">
        <w:rPr>
          <w:rFonts w:ascii="Comic Sans MS" w:hAnsi="Comic Sans MS" w:cstheme="minorHAnsi"/>
          <w:sz w:val="20"/>
          <w:szCs w:val="20"/>
        </w:rPr>
        <w:t>Equal Opportunities Policy</w:t>
      </w:r>
    </w:p>
    <w:p w14:paraId="319FEC24" w14:textId="77777777" w:rsidR="00B94B01" w:rsidRPr="000040A8" w:rsidRDefault="00B94B01" w:rsidP="00B94B01">
      <w:pPr>
        <w:pStyle w:val="ListParagraph"/>
        <w:numPr>
          <w:ilvl w:val="0"/>
          <w:numId w:val="7"/>
        </w:numPr>
        <w:tabs>
          <w:tab w:val="left" w:pos="1080"/>
        </w:tabs>
        <w:autoSpaceDE w:val="0"/>
        <w:autoSpaceDN w:val="0"/>
        <w:spacing w:after="0" w:line="240" w:lineRule="auto"/>
        <w:rPr>
          <w:rFonts w:ascii="Comic Sans MS" w:hAnsi="Comic Sans MS" w:cstheme="minorHAnsi"/>
          <w:sz w:val="20"/>
          <w:szCs w:val="20"/>
        </w:rPr>
      </w:pPr>
      <w:r w:rsidRPr="000040A8">
        <w:rPr>
          <w:rFonts w:ascii="Comic Sans MS" w:hAnsi="Comic Sans MS" w:cstheme="minorHAnsi"/>
          <w:sz w:val="20"/>
          <w:szCs w:val="20"/>
        </w:rPr>
        <w:t xml:space="preserve">Child Protection Policy </w:t>
      </w:r>
    </w:p>
    <w:p w14:paraId="5F32E303" w14:textId="6F466B79" w:rsidR="00B94B01" w:rsidRPr="004F2DAF" w:rsidRDefault="00B94B01" w:rsidP="00B94B01">
      <w:pPr>
        <w:pStyle w:val="Default"/>
        <w:rPr>
          <w:rFonts w:ascii="Comic Sans MS" w:hAnsi="Comic Sans MS"/>
          <w:color w:val="auto"/>
          <w:sz w:val="18"/>
          <w:szCs w:val="18"/>
        </w:rPr>
      </w:pPr>
      <w:r w:rsidRPr="000040A8">
        <w:rPr>
          <w:rFonts w:ascii="Comic Sans MS" w:hAnsi="Comic Sans MS"/>
          <w:color w:val="auto"/>
          <w:sz w:val="20"/>
          <w:szCs w:val="20"/>
        </w:rPr>
        <w:t xml:space="preserve">  </w:t>
      </w:r>
    </w:p>
    <w:p w14:paraId="3E3BE44C" w14:textId="77777777" w:rsidR="00B94B01" w:rsidRPr="000040A8" w:rsidRDefault="00B94B01" w:rsidP="00B94B01">
      <w:pPr>
        <w:pStyle w:val="Heading1"/>
        <w:jc w:val="left"/>
        <w:rPr>
          <w:rFonts w:ascii="Comic Sans MS" w:eastAsiaTheme="minorHAnsi" w:hAnsi="Comic Sans MS" w:cstheme="minorHAnsi"/>
          <w:b w:val="0"/>
          <w:sz w:val="20"/>
          <w:szCs w:val="20"/>
        </w:rPr>
      </w:pPr>
      <w:r>
        <w:rPr>
          <w:rFonts w:ascii="Comic Sans MS" w:eastAsiaTheme="minorHAnsi" w:hAnsi="Comic Sans MS" w:cstheme="minorHAnsi"/>
          <w:sz w:val="20"/>
          <w:szCs w:val="20"/>
        </w:rPr>
        <w:t xml:space="preserve">15 </w:t>
      </w:r>
      <w:r w:rsidRPr="000040A8">
        <w:rPr>
          <w:rFonts w:ascii="Comic Sans MS" w:eastAsiaTheme="minorHAnsi" w:hAnsi="Comic Sans MS" w:cstheme="minorHAnsi"/>
          <w:sz w:val="20"/>
          <w:szCs w:val="20"/>
        </w:rPr>
        <w:t>Withdrawal from RSE</w:t>
      </w:r>
      <w:r>
        <w:rPr>
          <w:rFonts w:ascii="Comic Sans MS" w:eastAsiaTheme="minorHAnsi" w:hAnsi="Comic Sans MS" w:cstheme="minorHAnsi"/>
          <w:sz w:val="20"/>
          <w:szCs w:val="20"/>
        </w:rPr>
        <w:t xml:space="preserve"> L</w:t>
      </w:r>
      <w:r w:rsidRPr="000040A8">
        <w:rPr>
          <w:rFonts w:ascii="Comic Sans MS" w:eastAsiaTheme="minorHAnsi" w:hAnsi="Comic Sans MS" w:cstheme="minorHAnsi"/>
          <w:sz w:val="20"/>
          <w:szCs w:val="20"/>
        </w:rPr>
        <w:t>essons</w:t>
      </w:r>
    </w:p>
    <w:p w14:paraId="1AB21B44" w14:textId="77777777" w:rsidR="00B94B01" w:rsidRDefault="00B94B01" w:rsidP="00B94B01">
      <w:pPr>
        <w:pStyle w:val="Default"/>
        <w:rPr>
          <w:rFonts w:ascii="Comic Sans MS" w:hAnsi="Comic Sans MS" w:cstheme="minorHAnsi"/>
          <w:color w:val="auto"/>
          <w:sz w:val="20"/>
          <w:szCs w:val="20"/>
        </w:rPr>
      </w:pPr>
      <w:r>
        <w:rPr>
          <w:rFonts w:ascii="Comic Sans MS" w:hAnsi="Comic Sans MS" w:cstheme="minorHAnsi"/>
          <w:color w:val="auto"/>
          <w:sz w:val="20"/>
          <w:szCs w:val="20"/>
        </w:rPr>
        <w:t>As we are not teaching the sexual intercourse part of the non-statutory content, p</w:t>
      </w:r>
      <w:r w:rsidRPr="000040A8">
        <w:rPr>
          <w:rFonts w:ascii="Comic Sans MS" w:hAnsi="Comic Sans MS" w:cstheme="minorHAnsi"/>
          <w:color w:val="auto"/>
          <w:sz w:val="20"/>
          <w:szCs w:val="20"/>
        </w:rPr>
        <w:t xml:space="preserve">arents/carers </w:t>
      </w:r>
      <w:r>
        <w:rPr>
          <w:rFonts w:ascii="Comic Sans MS" w:hAnsi="Comic Sans MS" w:cstheme="minorHAnsi"/>
          <w:color w:val="auto"/>
          <w:sz w:val="20"/>
          <w:szCs w:val="20"/>
        </w:rPr>
        <w:t>will not have</w:t>
      </w:r>
      <w:r w:rsidRPr="000040A8">
        <w:rPr>
          <w:rFonts w:ascii="Comic Sans MS" w:hAnsi="Comic Sans MS" w:cstheme="minorHAnsi"/>
          <w:color w:val="auto"/>
          <w:sz w:val="20"/>
          <w:szCs w:val="20"/>
        </w:rPr>
        <w:t xml:space="preserve"> the right to </w:t>
      </w:r>
      <w:r>
        <w:rPr>
          <w:rFonts w:ascii="Comic Sans MS" w:hAnsi="Comic Sans MS" w:cstheme="minorHAnsi"/>
          <w:color w:val="auto"/>
          <w:sz w:val="20"/>
          <w:szCs w:val="20"/>
        </w:rPr>
        <w:t>withdraw their children from our PSHE lesson.</w:t>
      </w:r>
      <w:r w:rsidRPr="000040A8">
        <w:rPr>
          <w:rFonts w:ascii="Comic Sans MS" w:hAnsi="Comic Sans MS" w:cstheme="minorHAnsi"/>
          <w:color w:val="auto"/>
          <w:sz w:val="20"/>
          <w:szCs w:val="20"/>
        </w:rPr>
        <w:t xml:space="preserve"> </w:t>
      </w:r>
      <w:r>
        <w:rPr>
          <w:rFonts w:ascii="Comic Sans MS" w:hAnsi="Comic Sans MS" w:cstheme="minorHAnsi"/>
          <w:color w:val="auto"/>
          <w:sz w:val="20"/>
          <w:szCs w:val="20"/>
        </w:rPr>
        <w:t>Should Governors decide at a later point that they wish to include this as part of our curriculum then t</w:t>
      </w:r>
      <w:r w:rsidRPr="000040A8">
        <w:rPr>
          <w:rFonts w:ascii="Comic Sans MS" w:hAnsi="Comic Sans MS" w:cstheme="minorHAnsi"/>
          <w:color w:val="auto"/>
          <w:sz w:val="20"/>
          <w:szCs w:val="20"/>
        </w:rPr>
        <w:t>hose parents/carers wishing to exercise this right</w:t>
      </w:r>
      <w:r>
        <w:rPr>
          <w:rFonts w:ascii="Comic Sans MS" w:hAnsi="Comic Sans MS" w:cstheme="minorHAnsi"/>
          <w:color w:val="auto"/>
          <w:sz w:val="20"/>
          <w:szCs w:val="20"/>
        </w:rPr>
        <w:t xml:space="preserve"> are </w:t>
      </w:r>
      <w:r w:rsidRPr="000040A8">
        <w:rPr>
          <w:rFonts w:ascii="Comic Sans MS" w:hAnsi="Comic Sans MS" w:cstheme="minorHAnsi"/>
          <w:color w:val="auto"/>
          <w:sz w:val="20"/>
          <w:szCs w:val="20"/>
        </w:rPr>
        <w:t>invited in to see the head teacher and/or RSE Co-ordinator who will explore any concerns and discuss any impact that withdrawal may have on the child. Once a child has been withdrawn, they cannot take part in the RSE programme until the request for withdrawal has been removed.</w:t>
      </w:r>
    </w:p>
    <w:p w14:paraId="3DCCC982" w14:textId="77777777" w:rsidR="00B94B01" w:rsidRPr="004F2DAF" w:rsidRDefault="00B94B01" w:rsidP="00B94B01">
      <w:pPr>
        <w:pStyle w:val="Default"/>
        <w:rPr>
          <w:rFonts w:ascii="Comic Sans MS" w:hAnsi="Comic Sans MS" w:cstheme="minorHAnsi"/>
          <w:color w:val="auto"/>
          <w:sz w:val="18"/>
          <w:szCs w:val="18"/>
        </w:rPr>
      </w:pPr>
    </w:p>
    <w:p w14:paraId="745B56D7" w14:textId="77777777" w:rsidR="00B94B01" w:rsidRPr="000040A8" w:rsidRDefault="00B94B01" w:rsidP="00B94B01">
      <w:pPr>
        <w:rPr>
          <w:rFonts w:ascii="Comic Sans MS" w:hAnsi="Comic Sans MS" w:cstheme="minorHAnsi"/>
          <w:b/>
        </w:rPr>
      </w:pPr>
      <w:r>
        <w:rPr>
          <w:rFonts w:ascii="Comic Sans MS" w:hAnsi="Comic Sans MS" w:cstheme="minorHAnsi"/>
          <w:b/>
        </w:rPr>
        <w:t>16 Working with Parents and C</w:t>
      </w:r>
      <w:r w:rsidRPr="000040A8">
        <w:rPr>
          <w:rFonts w:ascii="Comic Sans MS" w:hAnsi="Comic Sans MS" w:cstheme="minorHAnsi"/>
          <w:b/>
        </w:rPr>
        <w:t>arers</w:t>
      </w:r>
    </w:p>
    <w:p w14:paraId="6F1F7568" w14:textId="77777777" w:rsidR="00B94B01" w:rsidRPr="000040A8" w:rsidRDefault="00B94B01" w:rsidP="00B94B01">
      <w:pPr>
        <w:autoSpaceDE w:val="0"/>
        <w:autoSpaceDN w:val="0"/>
        <w:adjustRightInd w:val="0"/>
        <w:rPr>
          <w:rFonts w:ascii="Comic Sans MS" w:hAnsi="Comic Sans MS" w:cstheme="minorHAnsi"/>
        </w:rPr>
      </w:pPr>
      <w:r w:rsidRPr="000040A8">
        <w:rPr>
          <w:rFonts w:ascii="Comic Sans MS" w:hAnsi="Comic Sans MS" w:cstheme="minorHAnsi"/>
        </w:rPr>
        <w:t>The government guidance on SRE (</w:t>
      </w:r>
      <w:proofErr w:type="spellStart"/>
      <w:r w:rsidRPr="000040A8">
        <w:rPr>
          <w:rFonts w:ascii="Comic Sans MS" w:hAnsi="Comic Sans MS" w:cstheme="minorHAnsi"/>
        </w:rPr>
        <w:t>DfEE</w:t>
      </w:r>
      <w:proofErr w:type="spellEnd"/>
      <w:r w:rsidRPr="000040A8">
        <w:rPr>
          <w:rFonts w:ascii="Comic Sans MS" w:hAnsi="Comic Sans MS" w:cstheme="minorHAnsi"/>
        </w:rPr>
        <w:t xml:space="preserve"> 2000) emphasises the importance of schools working in partnership with parents and carers. Under current legislation schools should enable parents/carers to exercise their right to withdraw their children (until the age of 19) from any school RSE taught outside National Curriculum Science (Education Act 1996). This applies to maintained primary and secondary schools and includes pupils attending a sixth form that is part of a school. Parents/carers should also be aware that schools are legally required to provide a broad and balanced curriculum. Sex and relationships topics can arise incidentally in other subjects, such as Science, and it is not possible to withdraw pupils from these relatively limited and often unplanned discussions.</w:t>
      </w:r>
    </w:p>
    <w:p w14:paraId="24E80800" w14:textId="77777777" w:rsidR="00B94B01" w:rsidRPr="004F2DAF" w:rsidRDefault="00B94B01" w:rsidP="00B94B01">
      <w:pPr>
        <w:pStyle w:val="Default"/>
        <w:rPr>
          <w:rFonts w:ascii="Comic Sans MS" w:hAnsi="Comic Sans MS"/>
          <w:color w:val="auto"/>
          <w:sz w:val="18"/>
          <w:szCs w:val="18"/>
        </w:rPr>
      </w:pPr>
    </w:p>
    <w:p w14:paraId="7487AD28" w14:textId="77777777" w:rsidR="00B94B01" w:rsidRPr="000040A8" w:rsidRDefault="00B94B01" w:rsidP="00B94B01">
      <w:pPr>
        <w:rPr>
          <w:rFonts w:ascii="Comic Sans MS" w:hAnsi="Comic Sans MS" w:cstheme="minorHAnsi"/>
          <w:b/>
          <w:bCs/>
        </w:rPr>
      </w:pPr>
      <w:r>
        <w:rPr>
          <w:rFonts w:ascii="Comic Sans MS" w:hAnsi="Comic Sans MS" w:cstheme="minorHAnsi"/>
          <w:b/>
          <w:bCs/>
        </w:rPr>
        <w:t xml:space="preserve">17 </w:t>
      </w:r>
      <w:r w:rsidRPr="000040A8">
        <w:rPr>
          <w:rFonts w:ascii="Comic Sans MS" w:hAnsi="Comic Sans MS" w:cstheme="minorHAnsi"/>
          <w:b/>
          <w:bCs/>
        </w:rPr>
        <w:t>Confidentiality and Child Protection Issues</w:t>
      </w:r>
    </w:p>
    <w:p w14:paraId="140ACA79" w14:textId="32AB005E" w:rsidR="00B94B01" w:rsidRDefault="00B94B01" w:rsidP="00B94B01">
      <w:pPr>
        <w:rPr>
          <w:rFonts w:ascii="Comic Sans MS" w:hAnsi="Comic Sans MS" w:cstheme="minorHAnsi"/>
          <w:iCs/>
        </w:rPr>
      </w:pPr>
      <w:r w:rsidRPr="000040A8">
        <w:rPr>
          <w:rFonts w:ascii="Comic Sans MS" w:hAnsi="Comic Sans MS" w:cstheme="minorHAnsi"/>
          <w:iCs/>
        </w:rPr>
        <w:t>As a general rule</w:t>
      </w:r>
      <w:r>
        <w:rPr>
          <w:rFonts w:ascii="Comic Sans MS" w:hAnsi="Comic Sans MS" w:cstheme="minorHAnsi"/>
          <w:iCs/>
        </w:rPr>
        <w:t>,</w:t>
      </w:r>
      <w:r w:rsidRPr="000040A8">
        <w:rPr>
          <w:rFonts w:ascii="Comic Sans MS" w:hAnsi="Comic Sans MS" w:cstheme="minorHAnsi"/>
          <w:iCs/>
        </w:rPr>
        <w:t xml:space="preserve"> a child’s confidentiality is maintained by the teacher or member of staff concerned.  If this person believes that the child is at risk or in danger, she/he talks to the named child protection co-ordinator who takes action as laid down in the Child Protection Policy. All staff members are familiar with the policy and know the identity of the member of staff with responsibility for Child Protection issues. The child concerned will be informed that confidentiality is being breached and reasons why.  The child will be supported by the teacher throughout the process.</w:t>
      </w:r>
    </w:p>
    <w:p w14:paraId="6539D829" w14:textId="772677B4" w:rsidR="000C4E33" w:rsidRPr="004F2DAF" w:rsidRDefault="000C4E33" w:rsidP="00B94B01">
      <w:pPr>
        <w:rPr>
          <w:rFonts w:ascii="Comic Sans MS" w:hAnsi="Comic Sans MS" w:cstheme="minorHAnsi"/>
          <w:iCs/>
          <w:sz w:val="18"/>
          <w:szCs w:val="18"/>
        </w:rPr>
      </w:pPr>
    </w:p>
    <w:p w14:paraId="19CB3A4A" w14:textId="4FDB8D72" w:rsidR="000C4E33" w:rsidRPr="00A2427A" w:rsidRDefault="000C4E33" w:rsidP="00B94B01">
      <w:pPr>
        <w:rPr>
          <w:rFonts w:ascii="Comic Sans MS" w:hAnsi="Comic Sans MS" w:cstheme="minorHAnsi"/>
          <w:b/>
          <w:iCs/>
        </w:rPr>
      </w:pPr>
      <w:r w:rsidRPr="00A2427A">
        <w:rPr>
          <w:rFonts w:ascii="Comic Sans MS" w:hAnsi="Comic Sans MS" w:cstheme="minorHAnsi"/>
          <w:b/>
          <w:iCs/>
        </w:rPr>
        <w:t xml:space="preserve">18 </w:t>
      </w:r>
      <w:r w:rsidR="0067117D">
        <w:rPr>
          <w:rFonts w:ascii="Comic Sans MS" w:hAnsi="Comic Sans MS" w:cstheme="minorHAnsi"/>
          <w:b/>
          <w:iCs/>
        </w:rPr>
        <w:t>Child on Child</w:t>
      </w:r>
      <w:r w:rsidRPr="00A2427A">
        <w:rPr>
          <w:rFonts w:ascii="Comic Sans MS" w:hAnsi="Comic Sans MS" w:cstheme="minorHAnsi"/>
          <w:b/>
          <w:iCs/>
        </w:rPr>
        <w:t xml:space="preserve"> Abuse</w:t>
      </w:r>
    </w:p>
    <w:p w14:paraId="219986D5" w14:textId="38EA8F2A" w:rsidR="000C4E33" w:rsidRPr="00A2427A" w:rsidRDefault="000C4E33" w:rsidP="00B94B01">
      <w:pPr>
        <w:rPr>
          <w:rFonts w:ascii="Comic Sans MS" w:hAnsi="Comic Sans MS"/>
        </w:rPr>
      </w:pPr>
      <w:r w:rsidRPr="00A2427A">
        <w:rPr>
          <w:rFonts w:ascii="Comic Sans MS" w:hAnsi="Comic Sans MS" w:cstheme="minorHAnsi"/>
          <w:iCs/>
        </w:rPr>
        <w:t xml:space="preserve">At High Wych, we are committed to the prevention, early identification and appropriate management of </w:t>
      </w:r>
      <w:r w:rsidR="0067117D">
        <w:rPr>
          <w:rFonts w:ascii="Comic Sans MS" w:hAnsi="Comic Sans MS" w:cstheme="minorHAnsi"/>
          <w:iCs/>
        </w:rPr>
        <w:t>Child on Child</w:t>
      </w:r>
      <w:r w:rsidRPr="00A2427A">
        <w:rPr>
          <w:rFonts w:ascii="Comic Sans MS" w:hAnsi="Comic Sans MS" w:cstheme="minorHAnsi"/>
          <w:iCs/>
        </w:rPr>
        <w:t xml:space="preserve"> abuse. </w:t>
      </w:r>
      <w:r w:rsidRPr="00A2427A">
        <w:rPr>
          <w:rFonts w:ascii="Comic Sans MS" w:hAnsi="Comic Sans MS"/>
        </w:rPr>
        <w:t>We recognise that children may face different forms of abuse and we work together to protect children from harm. As well as being abused by adults, children can be abused by other young people. This is known as ‘</w:t>
      </w:r>
      <w:r w:rsidR="0067117D">
        <w:rPr>
          <w:rFonts w:ascii="Comic Sans MS" w:hAnsi="Comic Sans MS"/>
        </w:rPr>
        <w:t>Child on Child</w:t>
      </w:r>
      <w:r w:rsidRPr="00A2427A">
        <w:rPr>
          <w:rFonts w:ascii="Comic Sans MS" w:hAnsi="Comic Sans MS"/>
        </w:rPr>
        <w:t xml:space="preserve"> abuse’ or ‘child on child abuse’.</w:t>
      </w:r>
      <w:r w:rsidRPr="00A2427A">
        <w:t xml:space="preserve"> </w:t>
      </w:r>
      <w:r w:rsidRPr="00A2427A">
        <w:rPr>
          <w:rFonts w:ascii="Comic Sans MS" w:hAnsi="Comic Sans MS"/>
        </w:rPr>
        <w:t xml:space="preserve">We recognise that </w:t>
      </w:r>
      <w:r w:rsidR="0067117D">
        <w:rPr>
          <w:rFonts w:ascii="Comic Sans MS" w:hAnsi="Comic Sans MS"/>
        </w:rPr>
        <w:t>Child on Child</w:t>
      </w:r>
      <w:r w:rsidRPr="00A2427A">
        <w:rPr>
          <w:rFonts w:ascii="Comic Sans MS" w:hAnsi="Comic Sans MS"/>
        </w:rPr>
        <w:t xml:space="preserve"> abuse is abuse and should never be tolerated or passed off as “banter”, “just having a laugh” or “part of growing up”. </w:t>
      </w:r>
    </w:p>
    <w:p w14:paraId="6EAB2223" w14:textId="289FCB89" w:rsidR="00AC612B" w:rsidRPr="00A2427A" w:rsidRDefault="00AC612B" w:rsidP="00B94B01">
      <w:pPr>
        <w:rPr>
          <w:rFonts w:ascii="Comic Sans MS" w:hAnsi="Comic Sans MS"/>
        </w:rPr>
      </w:pPr>
    </w:p>
    <w:p w14:paraId="6494B81A" w14:textId="545D32F8" w:rsidR="00AC612B" w:rsidRPr="00A2427A" w:rsidRDefault="00AC612B" w:rsidP="00AC612B">
      <w:pPr>
        <w:tabs>
          <w:tab w:val="left" w:pos="6660"/>
        </w:tabs>
        <w:rPr>
          <w:rFonts w:ascii="Comic Sans MS" w:hAnsi="Comic Sans MS"/>
        </w:rPr>
      </w:pPr>
      <w:r w:rsidRPr="00A2427A">
        <w:rPr>
          <w:rFonts w:ascii="Comic Sans MS" w:hAnsi="Comic Sans MS"/>
        </w:rPr>
        <w:t xml:space="preserve">We recognise that </w:t>
      </w:r>
      <w:r w:rsidR="0067117D">
        <w:rPr>
          <w:rFonts w:ascii="Comic Sans MS" w:hAnsi="Comic Sans MS"/>
        </w:rPr>
        <w:t>Child on Child</w:t>
      </w:r>
      <w:r w:rsidRPr="00A2427A">
        <w:rPr>
          <w:rFonts w:ascii="Comic Sans MS" w:hAnsi="Comic Sans MS"/>
        </w:rPr>
        <w:t xml:space="preserve"> abuse can manifest itself in many ways such as:</w:t>
      </w:r>
    </w:p>
    <w:p w14:paraId="3867AB37" w14:textId="77777777" w:rsidR="00AC612B" w:rsidRPr="00A2427A" w:rsidRDefault="00AC612B" w:rsidP="00AC612B">
      <w:pPr>
        <w:numPr>
          <w:ilvl w:val="0"/>
          <w:numId w:val="8"/>
        </w:numPr>
        <w:spacing w:after="200" w:line="276" w:lineRule="auto"/>
        <w:contextualSpacing/>
        <w:rPr>
          <w:rFonts w:ascii="Comic Sans MS" w:eastAsia="Calibri" w:hAnsi="Comic Sans MS" w:cs="Calibri"/>
          <w:iCs/>
        </w:rPr>
      </w:pPr>
      <w:r w:rsidRPr="00A2427A">
        <w:rPr>
          <w:rFonts w:ascii="Comic Sans MS" w:eastAsia="Calibri" w:hAnsi="Comic Sans MS" w:cs="Calibri"/>
          <w:iCs/>
        </w:rPr>
        <w:t>Bullying</w:t>
      </w:r>
      <w:r w:rsidRPr="00A2427A">
        <w:rPr>
          <w:rFonts w:ascii="Calibri" w:eastAsia="Calibri" w:hAnsi="Calibri"/>
        </w:rPr>
        <w:t xml:space="preserve"> </w:t>
      </w:r>
      <w:r w:rsidRPr="00A2427A">
        <w:rPr>
          <w:rFonts w:ascii="Comic Sans MS" w:eastAsia="Calibri" w:hAnsi="Comic Sans MS"/>
        </w:rPr>
        <w:t>(including cyberbullying, prejudice-based and discriminatory bullying);</w:t>
      </w:r>
    </w:p>
    <w:p w14:paraId="7C203ACA" w14:textId="77777777" w:rsidR="00AC612B" w:rsidRPr="00A2427A" w:rsidRDefault="00AC612B" w:rsidP="00AC612B">
      <w:pPr>
        <w:numPr>
          <w:ilvl w:val="0"/>
          <w:numId w:val="8"/>
        </w:numPr>
        <w:spacing w:after="200" w:line="276" w:lineRule="auto"/>
        <w:contextualSpacing/>
        <w:rPr>
          <w:rFonts w:ascii="Comic Sans MS" w:eastAsia="Calibri" w:hAnsi="Comic Sans MS" w:cs="Calibri"/>
          <w:iCs/>
        </w:rPr>
      </w:pPr>
      <w:r w:rsidRPr="00A2427A">
        <w:rPr>
          <w:rFonts w:ascii="Comic Sans MS" w:eastAsia="Calibri" w:hAnsi="Comic Sans MS"/>
        </w:rPr>
        <w:t>physical abuse such as hitting, kicking, shaking, biting, hair pulling, or otherwise causing physical harm (this may include an online element which facilitates, threatens and/or encourages physical abuse);</w:t>
      </w:r>
    </w:p>
    <w:p w14:paraId="7B7C411A" w14:textId="77777777" w:rsidR="00AC612B" w:rsidRPr="00A2427A" w:rsidRDefault="00AC612B" w:rsidP="00AC612B">
      <w:pPr>
        <w:numPr>
          <w:ilvl w:val="0"/>
          <w:numId w:val="8"/>
        </w:numPr>
        <w:spacing w:after="200" w:line="276" w:lineRule="auto"/>
        <w:contextualSpacing/>
        <w:rPr>
          <w:rFonts w:ascii="Comic Sans MS" w:eastAsia="Calibri" w:hAnsi="Comic Sans MS" w:cs="Calibri"/>
          <w:iCs/>
        </w:rPr>
      </w:pPr>
      <w:r w:rsidRPr="00A2427A">
        <w:rPr>
          <w:rFonts w:ascii="Comic Sans MS" w:eastAsia="Calibri" w:hAnsi="Comic Sans MS" w:cs="Calibri"/>
          <w:iCs/>
        </w:rPr>
        <w:t>Sexual violence;</w:t>
      </w:r>
      <w:r w:rsidRPr="00A2427A">
        <w:rPr>
          <w:rFonts w:ascii="Calibri" w:eastAsia="Calibri" w:hAnsi="Calibri"/>
        </w:rPr>
        <w:t xml:space="preserve"> </w:t>
      </w:r>
      <w:r w:rsidRPr="00A2427A">
        <w:rPr>
          <w:rFonts w:ascii="Comic Sans MS" w:eastAsia="Calibri" w:hAnsi="Comic Sans MS"/>
        </w:rPr>
        <w:t>such as rape, assault by penetration and sexual assault</w:t>
      </w:r>
    </w:p>
    <w:p w14:paraId="68DA8E09" w14:textId="77777777" w:rsidR="00AC612B" w:rsidRPr="00A2427A" w:rsidRDefault="00AC612B" w:rsidP="00AC612B">
      <w:pPr>
        <w:numPr>
          <w:ilvl w:val="0"/>
          <w:numId w:val="8"/>
        </w:numPr>
        <w:spacing w:after="200" w:line="276" w:lineRule="auto"/>
        <w:contextualSpacing/>
        <w:rPr>
          <w:rFonts w:ascii="Comic Sans MS" w:eastAsia="Calibri" w:hAnsi="Comic Sans MS" w:cs="Calibri"/>
          <w:iCs/>
        </w:rPr>
      </w:pPr>
      <w:r w:rsidRPr="00A2427A">
        <w:rPr>
          <w:rFonts w:ascii="Comic Sans MS" w:eastAsia="Calibri" w:hAnsi="Comic Sans MS" w:cs="Calibri"/>
          <w:iCs/>
        </w:rPr>
        <w:t>Sexual harassment, such as sexual comments, remarks, jokes and online harassment, which may stand alone or part of a broader pattern of abuse</w:t>
      </w:r>
    </w:p>
    <w:p w14:paraId="2387D865" w14:textId="77777777" w:rsidR="00AC612B" w:rsidRPr="00A2427A" w:rsidRDefault="00AC612B" w:rsidP="00AC612B">
      <w:pPr>
        <w:numPr>
          <w:ilvl w:val="0"/>
          <w:numId w:val="8"/>
        </w:numPr>
        <w:spacing w:after="200" w:line="276" w:lineRule="auto"/>
        <w:contextualSpacing/>
        <w:rPr>
          <w:rFonts w:ascii="Comic Sans MS" w:eastAsia="Calibri" w:hAnsi="Comic Sans MS" w:cs="Calibri"/>
          <w:iCs/>
        </w:rPr>
      </w:pPr>
      <w:r w:rsidRPr="00A2427A">
        <w:rPr>
          <w:rFonts w:ascii="Comic Sans MS" w:eastAsia="Calibri" w:hAnsi="Comic Sans MS"/>
        </w:rPr>
        <w:t>causing someone to engage in sexual activity without consent, such as forcing someone to strip, touch themselves sexually, or to engage in sexual activity with a third party;</w:t>
      </w:r>
    </w:p>
    <w:p w14:paraId="2D856E76" w14:textId="77777777" w:rsidR="00AC612B" w:rsidRPr="00A2427A" w:rsidRDefault="00AC612B" w:rsidP="00AC612B">
      <w:pPr>
        <w:numPr>
          <w:ilvl w:val="0"/>
          <w:numId w:val="8"/>
        </w:numPr>
        <w:spacing w:after="200" w:line="276" w:lineRule="auto"/>
        <w:contextualSpacing/>
        <w:rPr>
          <w:rFonts w:ascii="Comic Sans MS" w:eastAsia="Calibri" w:hAnsi="Comic Sans MS" w:cs="Calibri"/>
          <w:iCs/>
        </w:rPr>
      </w:pPr>
      <w:r w:rsidRPr="00A2427A">
        <w:rPr>
          <w:rFonts w:ascii="Comic Sans MS" w:eastAsia="Calibri" w:hAnsi="Comic Sans MS"/>
        </w:rPr>
        <w:t>consensual and non-consensual sharing of nude and semi-nude images and/or videos13 (also known as sexting or youth produced sexual imagery);</w:t>
      </w:r>
    </w:p>
    <w:p w14:paraId="72EB818D" w14:textId="77777777" w:rsidR="00AC612B" w:rsidRPr="00A2427A" w:rsidRDefault="00AC612B" w:rsidP="00AC612B">
      <w:pPr>
        <w:numPr>
          <w:ilvl w:val="0"/>
          <w:numId w:val="8"/>
        </w:numPr>
        <w:spacing w:after="200" w:line="276" w:lineRule="auto"/>
        <w:contextualSpacing/>
        <w:rPr>
          <w:rFonts w:ascii="Comic Sans MS" w:eastAsia="Calibri" w:hAnsi="Comic Sans MS" w:cs="Calibri"/>
          <w:iCs/>
        </w:rPr>
      </w:pPr>
      <w:r w:rsidRPr="00A2427A">
        <w:rPr>
          <w:rFonts w:ascii="Comic Sans MS" w:eastAsia="Calibri" w:hAnsi="Comic Sans MS"/>
        </w:rPr>
        <w:t xml:space="preserve">Up skirting, which typically involves taking a picture under a person’s clothing without them knowing, with the intention of viewing their genitals or buttocks to obtain sexual gratification, or cause the victim humiliation, distress or alarm </w:t>
      </w:r>
    </w:p>
    <w:p w14:paraId="4FD5F283" w14:textId="77777777" w:rsidR="00AC612B" w:rsidRPr="00A2427A" w:rsidRDefault="00AC612B" w:rsidP="00AC612B">
      <w:pPr>
        <w:numPr>
          <w:ilvl w:val="0"/>
          <w:numId w:val="8"/>
        </w:numPr>
        <w:spacing w:after="200" w:line="276" w:lineRule="auto"/>
        <w:contextualSpacing/>
        <w:rPr>
          <w:rFonts w:ascii="Comic Sans MS" w:eastAsia="Calibri" w:hAnsi="Comic Sans MS" w:cs="Calibri"/>
          <w:iCs/>
        </w:rPr>
      </w:pPr>
      <w:r w:rsidRPr="00A2427A">
        <w:rPr>
          <w:rFonts w:ascii="Comic Sans MS" w:eastAsia="Calibri" w:hAnsi="Comic Sans MS"/>
        </w:rPr>
        <w:t>Initiation/hazing type violence and rituals.</w:t>
      </w:r>
    </w:p>
    <w:p w14:paraId="3E3A7B30" w14:textId="77777777" w:rsidR="00AC612B" w:rsidRPr="00A2427A" w:rsidRDefault="00AC612B" w:rsidP="00B94B01">
      <w:pPr>
        <w:rPr>
          <w:rFonts w:ascii="Comic Sans MS" w:hAnsi="Comic Sans MS"/>
        </w:rPr>
      </w:pPr>
    </w:p>
    <w:p w14:paraId="704300F9" w14:textId="449E7C12" w:rsidR="00AD3518" w:rsidRPr="00A2427A" w:rsidRDefault="00AD3518" w:rsidP="004D6596">
      <w:pPr>
        <w:rPr>
          <w:rFonts w:ascii="Comic Sans MS" w:hAnsi="Comic Sans MS"/>
          <w:b/>
        </w:rPr>
      </w:pPr>
      <w:r w:rsidRPr="00A2427A">
        <w:rPr>
          <w:rFonts w:ascii="Comic Sans MS" w:hAnsi="Comic Sans MS"/>
          <w:b/>
        </w:rPr>
        <w:t xml:space="preserve">Procedures to Minimise </w:t>
      </w:r>
      <w:r w:rsidR="0067117D">
        <w:rPr>
          <w:rFonts w:ascii="Comic Sans MS" w:hAnsi="Comic Sans MS"/>
          <w:b/>
        </w:rPr>
        <w:t>Child on Child</w:t>
      </w:r>
      <w:r w:rsidRPr="00A2427A">
        <w:rPr>
          <w:rFonts w:ascii="Comic Sans MS" w:hAnsi="Comic Sans MS"/>
          <w:b/>
        </w:rPr>
        <w:t xml:space="preserve"> Abuse</w:t>
      </w:r>
    </w:p>
    <w:p w14:paraId="7F412A03" w14:textId="23DAFA8B" w:rsidR="00AD3518" w:rsidRPr="00A2427A" w:rsidRDefault="003F6656" w:rsidP="004D6596">
      <w:pPr>
        <w:rPr>
          <w:rFonts w:ascii="Comic Sans MS" w:hAnsi="Comic Sans MS"/>
        </w:rPr>
      </w:pPr>
      <w:r w:rsidRPr="00A2427A">
        <w:rPr>
          <w:rFonts w:ascii="Comic Sans MS" w:hAnsi="Comic Sans MS"/>
        </w:rPr>
        <w:t>High Wych Schoo</w:t>
      </w:r>
      <w:r w:rsidR="00AD3518" w:rsidRPr="00A2427A">
        <w:rPr>
          <w:rFonts w:ascii="Comic Sans MS" w:hAnsi="Comic Sans MS"/>
        </w:rPr>
        <w:t xml:space="preserve">l recognises that it is important to develop appropriate strategies in order to prevent the issues of </w:t>
      </w:r>
      <w:r w:rsidR="0067117D">
        <w:rPr>
          <w:rFonts w:ascii="Comic Sans MS" w:hAnsi="Comic Sans MS"/>
        </w:rPr>
        <w:t>Child on Child</w:t>
      </w:r>
      <w:r w:rsidR="00AD3518" w:rsidRPr="00A2427A">
        <w:rPr>
          <w:rFonts w:ascii="Comic Sans MS" w:hAnsi="Comic Sans MS"/>
        </w:rPr>
        <w:t xml:space="preserve"> abuse rather than only manage the issues in a reactive way. </w:t>
      </w:r>
    </w:p>
    <w:p w14:paraId="65CE221F" w14:textId="5BA587FB" w:rsidR="00AD3518" w:rsidRPr="00A2427A" w:rsidRDefault="00AD3518" w:rsidP="004D6596">
      <w:pPr>
        <w:rPr>
          <w:rFonts w:ascii="Comic Sans MS" w:hAnsi="Comic Sans MS"/>
        </w:rPr>
      </w:pPr>
      <w:r w:rsidRPr="00A2427A">
        <w:rPr>
          <w:rFonts w:ascii="Comic Sans MS" w:hAnsi="Comic Sans MS"/>
        </w:rPr>
        <w:t>Strategies we have in place to support children in feeling safe and supported in school are:</w:t>
      </w:r>
    </w:p>
    <w:p w14:paraId="785E956D" w14:textId="68D1F311" w:rsidR="00AD3518" w:rsidRPr="00A2427A" w:rsidRDefault="00AD3518" w:rsidP="003F6656">
      <w:pPr>
        <w:pStyle w:val="ListParagraph"/>
        <w:numPr>
          <w:ilvl w:val="0"/>
          <w:numId w:val="9"/>
        </w:numPr>
        <w:rPr>
          <w:rFonts w:ascii="Comic Sans MS" w:hAnsi="Comic Sans MS" w:cstheme="minorHAnsi"/>
          <w:iCs/>
          <w:sz w:val="20"/>
          <w:szCs w:val="20"/>
        </w:rPr>
      </w:pPr>
      <w:r w:rsidRPr="00A2427A">
        <w:rPr>
          <w:rFonts w:ascii="Comic Sans MS" w:hAnsi="Comic Sans MS" w:cstheme="minorHAnsi"/>
          <w:iCs/>
          <w:sz w:val="20"/>
          <w:szCs w:val="20"/>
        </w:rPr>
        <w:t>A strong and positive PSHE/RSE curriculum that tackles such issues as prejudice behaviour and gives children open forum to talk things through</w:t>
      </w:r>
    </w:p>
    <w:p w14:paraId="5966B3E8" w14:textId="5DD82749" w:rsidR="00402579" w:rsidRPr="00A2427A" w:rsidRDefault="00402579" w:rsidP="003F6656">
      <w:pPr>
        <w:pStyle w:val="ListParagraph"/>
        <w:numPr>
          <w:ilvl w:val="0"/>
          <w:numId w:val="9"/>
        </w:numPr>
        <w:rPr>
          <w:rFonts w:ascii="Comic Sans MS" w:hAnsi="Comic Sans MS" w:cstheme="minorHAnsi"/>
          <w:iCs/>
          <w:sz w:val="20"/>
          <w:szCs w:val="20"/>
        </w:rPr>
      </w:pPr>
      <w:r w:rsidRPr="00A2427A">
        <w:rPr>
          <w:rFonts w:ascii="Comic Sans MS" w:hAnsi="Comic Sans MS" w:cstheme="minorHAnsi"/>
          <w:iCs/>
          <w:sz w:val="20"/>
          <w:szCs w:val="20"/>
        </w:rPr>
        <w:t>PSHE collective worship which focus on a variety of issues and children’s well being</w:t>
      </w:r>
    </w:p>
    <w:p w14:paraId="4867F1C3" w14:textId="41EA4522" w:rsidR="00402579" w:rsidRPr="00A2427A" w:rsidRDefault="00402579" w:rsidP="003F6656">
      <w:pPr>
        <w:pStyle w:val="ListParagraph"/>
        <w:numPr>
          <w:ilvl w:val="0"/>
          <w:numId w:val="9"/>
        </w:numPr>
        <w:rPr>
          <w:rFonts w:ascii="Comic Sans MS" w:hAnsi="Comic Sans MS" w:cstheme="minorHAnsi"/>
          <w:iCs/>
          <w:sz w:val="20"/>
          <w:szCs w:val="20"/>
        </w:rPr>
      </w:pPr>
      <w:r w:rsidRPr="00A2427A">
        <w:rPr>
          <w:rFonts w:ascii="Comic Sans MS" w:hAnsi="Comic Sans MS"/>
          <w:sz w:val="20"/>
          <w:szCs w:val="20"/>
        </w:rPr>
        <w:t>Regular s</w:t>
      </w:r>
      <w:r w:rsidR="004D6596" w:rsidRPr="00A2427A">
        <w:rPr>
          <w:rFonts w:ascii="Comic Sans MS" w:hAnsi="Comic Sans MS"/>
          <w:sz w:val="20"/>
          <w:szCs w:val="20"/>
        </w:rPr>
        <w:t>taff t</w:t>
      </w:r>
      <w:r w:rsidRPr="00A2427A">
        <w:rPr>
          <w:rFonts w:ascii="Comic Sans MS" w:hAnsi="Comic Sans MS"/>
          <w:sz w:val="20"/>
          <w:szCs w:val="20"/>
        </w:rPr>
        <w:t>raining to raise awareness</w:t>
      </w:r>
    </w:p>
    <w:p w14:paraId="5C2C45CB" w14:textId="536AF268" w:rsidR="00402579" w:rsidRPr="00A2427A" w:rsidRDefault="004D6596" w:rsidP="003F6656">
      <w:pPr>
        <w:pStyle w:val="ListParagraph"/>
        <w:numPr>
          <w:ilvl w:val="0"/>
          <w:numId w:val="9"/>
        </w:numPr>
        <w:rPr>
          <w:rFonts w:ascii="Comic Sans MS" w:hAnsi="Comic Sans MS" w:cstheme="minorHAnsi"/>
          <w:iCs/>
          <w:sz w:val="20"/>
          <w:szCs w:val="20"/>
        </w:rPr>
      </w:pPr>
      <w:r w:rsidRPr="00A2427A">
        <w:rPr>
          <w:rFonts w:ascii="Comic Sans MS" w:hAnsi="Comic Sans MS"/>
          <w:sz w:val="20"/>
          <w:szCs w:val="20"/>
        </w:rPr>
        <w:t>Use of ‘Worry Box’ in class</w:t>
      </w:r>
    </w:p>
    <w:p w14:paraId="48E25D71" w14:textId="7E56E650" w:rsidR="004D6596" w:rsidRPr="00A2427A" w:rsidRDefault="004D6596" w:rsidP="003F6656">
      <w:pPr>
        <w:pStyle w:val="ListParagraph"/>
        <w:numPr>
          <w:ilvl w:val="0"/>
          <w:numId w:val="9"/>
        </w:numPr>
        <w:rPr>
          <w:rFonts w:ascii="Comic Sans MS" w:hAnsi="Comic Sans MS" w:cstheme="minorHAnsi"/>
          <w:iCs/>
          <w:sz w:val="20"/>
          <w:szCs w:val="20"/>
        </w:rPr>
      </w:pPr>
      <w:r w:rsidRPr="00A2427A">
        <w:rPr>
          <w:rFonts w:ascii="Comic Sans MS" w:hAnsi="Comic Sans MS"/>
          <w:sz w:val="20"/>
          <w:szCs w:val="20"/>
        </w:rPr>
        <w:t>All staff reinforcing the school’s rights and responsibilities</w:t>
      </w:r>
    </w:p>
    <w:p w14:paraId="66CE8EA2" w14:textId="37024AE4" w:rsidR="004D6596" w:rsidRPr="00A2427A" w:rsidRDefault="004D6596" w:rsidP="003F6656">
      <w:pPr>
        <w:pStyle w:val="ListParagraph"/>
        <w:numPr>
          <w:ilvl w:val="0"/>
          <w:numId w:val="9"/>
        </w:numPr>
        <w:rPr>
          <w:rFonts w:ascii="Comic Sans MS" w:hAnsi="Comic Sans MS" w:cstheme="minorHAnsi"/>
          <w:iCs/>
          <w:sz w:val="20"/>
          <w:szCs w:val="20"/>
        </w:rPr>
      </w:pPr>
      <w:r w:rsidRPr="00A2427A">
        <w:rPr>
          <w:rFonts w:ascii="Comic Sans MS" w:hAnsi="Comic Sans MS"/>
          <w:sz w:val="20"/>
          <w:szCs w:val="20"/>
        </w:rPr>
        <w:t>SLT to monitor incidents and any trends or patterns, and identify any areas that need addressing</w:t>
      </w:r>
    </w:p>
    <w:p w14:paraId="07B44175" w14:textId="6C812B1E" w:rsidR="004D6596" w:rsidRPr="00A2427A" w:rsidRDefault="004D6596" w:rsidP="004D6596">
      <w:pPr>
        <w:rPr>
          <w:rFonts w:ascii="Comic Sans MS" w:hAnsi="Comic Sans MS" w:cstheme="minorHAnsi"/>
          <w:b/>
          <w:iCs/>
        </w:rPr>
      </w:pPr>
      <w:r w:rsidRPr="00A2427A">
        <w:rPr>
          <w:rFonts w:ascii="Comic Sans MS" w:hAnsi="Comic Sans MS" w:cstheme="minorHAnsi"/>
          <w:b/>
          <w:iCs/>
        </w:rPr>
        <w:t>Children with Special Educational Needs and Vulnerable Pupils</w:t>
      </w:r>
    </w:p>
    <w:p w14:paraId="46B88530" w14:textId="49CA8188" w:rsidR="00E04523" w:rsidRPr="00A2427A" w:rsidRDefault="004D6596" w:rsidP="00E04523">
      <w:pPr>
        <w:rPr>
          <w:rFonts w:ascii="Comic Sans MS" w:hAnsi="Comic Sans MS"/>
        </w:rPr>
      </w:pPr>
      <w:r w:rsidRPr="00A2427A">
        <w:rPr>
          <w:rFonts w:ascii="Comic Sans MS" w:hAnsi="Comic Sans MS"/>
        </w:rPr>
        <w:t xml:space="preserve">We recognise that some children may be more vulnerable to </w:t>
      </w:r>
      <w:r w:rsidR="0067117D">
        <w:rPr>
          <w:rFonts w:ascii="Comic Sans MS" w:hAnsi="Comic Sans MS"/>
        </w:rPr>
        <w:t>Child on Child</w:t>
      </w:r>
      <w:r w:rsidRPr="00A2427A">
        <w:rPr>
          <w:rFonts w:ascii="Comic Sans MS" w:hAnsi="Comic Sans MS"/>
        </w:rPr>
        <w:t xml:space="preserve"> abuse than others. For example, children who have already experienced abuse, those that have special educational needs or disabilities (SEND), chil</w:t>
      </w:r>
      <w:r w:rsidR="0087066D" w:rsidRPr="00A2427A">
        <w:rPr>
          <w:rFonts w:ascii="Comic Sans MS" w:hAnsi="Comic Sans MS"/>
        </w:rPr>
        <w:t>dren living in care, and these children can face add</w:t>
      </w:r>
      <w:r w:rsidR="003F6656" w:rsidRPr="00A2427A">
        <w:rPr>
          <w:rFonts w:ascii="Comic Sans MS" w:hAnsi="Comic Sans MS"/>
        </w:rPr>
        <w:t>itional safeguarding challenges.</w:t>
      </w:r>
      <w:r w:rsidR="0087066D" w:rsidRPr="00A2427A">
        <w:rPr>
          <w:rFonts w:ascii="Comic Sans MS" w:hAnsi="Comic Sans MS"/>
        </w:rPr>
        <w:t xml:space="preserve"> </w:t>
      </w:r>
      <w:r w:rsidR="00E04523" w:rsidRPr="00A2427A">
        <w:rPr>
          <w:rFonts w:ascii="Comic Sans MS" w:hAnsi="Comic Sans MS"/>
        </w:rPr>
        <w:t>These can include:</w:t>
      </w:r>
    </w:p>
    <w:p w14:paraId="48299E5C" w14:textId="156ED754" w:rsidR="00E04523" w:rsidRPr="00A2427A" w:rsidRDefault="00E04523" w:rsidP="00E04523">
      <w:pPr>
        <w:pStyle w:val="ListParagraph"/>
        <w:numPr>
          <w:ilvl w:val="0"/>
          <w:numId w:val="12"/>
        </w:numPr>
        <w:rPr>
          <w:rFonts w:ascii="Comic Sans MS" w:hAnsi="Comic Sans MS" w:cstheme="minorHAnsi"/>
          <w:iCs/>
          <w:sz w:val="20"/>
          <w:szCs w:val="20"/>
        </w:rPr>
      </w:pPr>
      <w:r w:rsidRPr="00A2427A">
        <w:rPr>
          <w:rFonts w:ascii="Comic Sans MS" w:hAnsi="Comic Sans MS" w:cstheme="minorHAnsi"/>
          <w:iCs/>
          <w:sz w:val="20"/>
          <w:szCs w:val="20"/>
        </w:rPr>
        <w:t xml:space="preserve">Being prone to </w:t>
      </w:r>
      <w:r w:rsidR="0067117D">
        <w:rPr>
          <w:rFonts w:ascii="Comic Sans MS" w:hAnsi="Comic Sans MS" w:cstheme="minorHAnsi"/>
          <w:iCs/>
          <w:sz w:val="20"/>
          <w:szCs w:val="20"/>
        </w:rPr>
        <w:t>Child on Child</w:t>
      </w:r>
      <w:r w:rsidRPr="00A2427A">
        <w:rPr>
          <w:rFonts w:ascii="Comic Sans MS" w:hAnsi="Comic Sans MS" w:cstheme="minorHAnsi"/>
          <w:iCs/>
          <w:sz w:val="20"/>
          <w:szCs w:val="20"/>
        </w:rPr>
        <w:t xml:space="preserve"> group isolation</w:t>
      </w:r>
    </w:p>
    <w:p w14:paraId="0DC680E6" w14:textId="43CD89E9" w:rsidR="00E04523" w:rsidRPr="00A2427A" w:rsidRDefault="00E04523" w:rsidP="00E04523">
      <w:pPr>
        <w:pStyle w:val="ListParagraph"/>
        <w:numPr>
          <w:ilvl w:val="0"/>
          <w:numId w:val="12"/>
        </w:numPr>
        <w:rPr>
          <w:rFonts w:ascii="Comic Sans MS" w:hAnsi="Comic Sans MS" w:cstheme="minorHAnsi"/>
          <w:iCs/>
          <w:sz w:val="20"/>
          <w:szCs w:val="20"/>
        </w:rPr>
      </w:pPr>
      <w:r w:rsidRPr="00A2427A">
        <w:rPr>
          <w:rFonts w:ascii="Comic Sans MS" w:hAnsi="Comic Sans MS" w:cstheme="minorHAnsi"/>
          <w:iCs/>
          <w:sz w:val="20"/>
          <w:szCs w:val="20"/>
        </w:rPr>
        <w:t>Assumptions that indicators of possible abuse such as behaviour, mood and injury relate to the child’s disability without further explanation</w:t>
      </w:r>
    </w:p>
    <w:p w14:paraId="3F308A62" w14:textId="51E728A5" w:rsidR="00E04523" w:rsidRPr="00A2427A" w:rsidRDefault="00E04523" w:rsidP="00E04523">
      <w:pPr>
        <w:pStyle w:val="ListParagraph"/>
        <w:numPr>
          <w:ilvl w:val="0"/>
          <w:numId w:val="12"/>
        </w:numPr>
        <w:rPr>
          <w:rFonts w:ascii="Comic Sans MS" w:hAnsi="Comic Sans MS" w:cstheme="minorHAnsi"/>
          <w:iCs/>
          <w:sz w:val="20"/>
          <w:szCs w:val="20"/>
        </w:rPr>
      </w:pPr>
      <w:r w:rsidRPr="00A2427A">
        <w:rPr>
          <w:rFonts w:ascii="Comic Sans MS" w:hAnsi="Comic Sans MS" w:cstheme="minorHAnsi"/>
          <w:iCs/>
          <w:sz w:val="20"/>
          <w:szCs w:val="20"/>
        </w:rPr>
        <w:t xml:space="preserve">The potential for children with SEN and disabilities being disproportionally impacted by behaviours such as bullying, without outwardly showing any signs; and </w:t>
      </w:r>
    </w:p>
    <w:p w14:paraId="50C9D27B" w14:textId="4A8EC9F0" w:rsidR="00E04523" w:rsidRPr="00A2427A" w:rsidRDefault="00E04523" w:rsidP="00E04523">
      <w:pPr>
        <w:pStyle w:val="ListParagraph"/>
        <w:numPr>
          <w:ilvl w:val="0"/>
          <w:numId w:val="12"/>
        </w:numPr>
        <w:rPr>
          <w:rFonts w:ascii="Comic Sans MS" w:hAnsi="Comic Sans MS" w:cstheme="minorHAnsi"/>
          <w:iCs/>
          <w:sz w:val="20"/>
          <w:szCs w:val="20"/>
        </w:rPr>
      </w:pPr>
      <w:r w:rsidRPr="00A2427A">
        <w:rPr>
          <w:rFonts w:ascii="Comic Sans MS" w:hAnsi="Comic Sans MS" w:cstheme="minorHAnsi"/>
          <w:iCs/>
          <w:sz w:val="20"/>
          <w:szCs w:val="20"/>
        </w:rPr>
        <w:t xml:space="preserve">Communication barriers and difficulties in overcoming these barriers. </w:t>
      </w:r>
    </w:p>
    <w:p w14:paraId="62E5E144" w14:textId="47BAA1C5" w:rsidR="00E04523" w:rsidRPr="00A2427A" w:rsidRDefault="00E04523" w:rsidP="00E04523">
      <w:pPr>
        <w:rPr>
          <w:rFonts w:ascii="Comic Sans MS" w:hAnsi="Comic Sans MS" w:cstheme="minorHAnsi"/>
          <w:iCs/>
        </w:rPr>
      </w:pPr>
      <w:r w:rsidRPr="00A2427A">
        <w:rPr>
          <w:rFonts w:ascii="Comic Sans MS" w:hAnsi="Comic Sans MS" w:cstheme="minorHAnsi"/>
          <w:iCs/>
        </w:rPr>
        <w:t xml:space="preserve">To address these additional challenges, High Wych School will consider extra pastoral support for children with SEND and vulnerable pupils particularly when investigating any form of </w:t>
      </w:r>
      <w:r w:rsidR="0067117D">
        <w:rPr>
          <w:rFonts w:ascii="Comic Sans MS" w:hAnsi="Comic Sans MS" w:cstheme="minorHAnsi"/>
          <w:iCs/>
        </w:rPr>
        <w:t>Child on Child</w:t>
      </w:r>
      <w:r w:rsidRPr="00A2427A">
        <w:rPr>
          <w:rFonts w:ascii="Comic Sans MS" w:hAnsi="Comic Sans MS" w:cstheme="minorHAnsi"/>
          <w:iCs/>
        </w:rPr>
        <w:t xml:space="preserve"> abuse.</w:t>
      </w:r>
    </w:p>
    <w:p w14:paraId="11E487A7" w14:textId="77777777" w:rsidR="002B6F64" w:rsidRPr="00A2427A" w:rsidRDefault="002B6F64" w:rsidP="002B6F64">
      <w:pPr>
        <w:autoSpaceDE w:val="0"/>
        <w:autoSpaceDN w:val="0"/>
        <w:adjustRightInd w:val="0"/>
        <w:rPr>
          <w:rFonts w:ascii="Comic Sans MS" w:eastAsia="Calibri" w:hAnsi="Comic Sans MS" w:cs="Arial"/>
          <w:b/>
        </w:rPr>
      </w:pPr>
      <w:bookmarkStart w:id="1" w:name="_Hlk92202679"/>
      <w:r w:rsidRPr="00A2427A">
        <w:rPr>
          <w:rFonts w:ascii="Comic Sans MS" w:eastAsia="Calibri" w:hAnsi="Comic Sans MS" w:cs="Arial"/>
          <w:b/>
        </w:rPr>
        <w:t>Linked Policies:</w:t>
      </w:r>
    </w:p>
    <w:p w14:paraId="0734D4E2" w14:textId="77777777" w:rsidR="002B6F64" w:rsidRPr="00A2427A" w:rsidRDefault="002B6F64" w:rsidP="002B6F64">
      <w:pPr>
        <w:numPr>
          <w:ilvl w:val="0"/>
          <w:numId w:val="13"/>
        </w:numPr>
        <w:autoSpaceDE w:val="0"/>
        <w:autoSpaceDN w:val="0"/>
        <w:adjustRightInd w:val="0"/>
        <w:spacing w:after="200" w:line="276" w:lineRule="auto"/>
        <w:contextualSpacing/>
        <w:rPr>
          <w:rFonts w:ascii="Comic Sans MS" w:eastAsia="Calibri" w:hAnsi="Comic Sans MS" w:cs="Arial"/>
        </w:rPr>
      </w:pPr>
      <w:r w:rsidRPr="00A2427A">
        <w:rPr>
          <w:rFonts w:ascii="Comic Sans MS" w:eastAsia="Calibri" w:hAnsi="Comic Sans MS" w:cs="Arial"/>
        </w:rPr>
        <w:t>Behaviour Policy</w:t>
      </w:r>
    </w:p>
    <w:p w14:paraId="10D792F5" w14:textId="4AE6425B" w:rsidR="002B6F64" w:rsidRPr="00A2427A" w:rsidRDefault="00646C5D" w:rsidP="002B6F64">
      <w:pPr>
        <w:numPr>
          <w:ilvl w:val="0"/>
          <w:numId w:val="13"/>
        </w:numPr>
        <w:autoSpaceDE w:val="0"/>
        <w:autoSpaceDN w:val="0"/>
        <w:adjustRightInd w:val="0"/>
        <w:spacing w:after="200" w:line="276" w:lineRule="auto"/>
        <w:contextualSpacing/>
        <w:rPr>
          <w:rFonts w:ascii="Comic Sans MS" w:eastAsia="Calibri" w:hAnsi="Comic Sans MS" w:cs="Arial"/>
        </w:rPr>
      </w:pPr>
      <w:r w:rsidRPr="00A2427A">
        <w:rPr>
          <w:rFonts w:ascii="Comic Sans MS" w:eastAsia="Calibri" w:hAnsi="Comic Sans MS" w:cs="Arial"/>
        </w:rPr>
        <w:t>Anti-Bullying</w:t>
      </w:r>
    </w:p>
    <w:p w14:paraId="392D84F7" w14:textId="6D2B2DCA" w:rsidR="002B6F64" w:rsidRPr="00A2427A" w:rsidRDefault="002B6F64" w:rsidP="002B6F64">
      <w:pPr>
        <w:numPr>
          <w:ilvl w:val="0"/>
          <w:numId w:val="13"/>
        </w:numPr>
        <w:autoSpaceDE w:val="0"/>
        <w:autoSpaceDN w:val="0"/>
        <w:adjustRightInd w:val="0"/>
        <w:spacing w:after="200" w:line="276" w:lineRule="auto"/>
        <w:contextualSpacing/>
        <w:rPr>
          <w:rFonts w:ascii="Comic Sans MS" w:eastAsia="Calibri" w:hAnsi="Comic Sans MS" w:cs="Arial"/>
        </w:rPr>
      </w:pPr>
      <w:r w:rsidRPr="00A2427A">
        <w:rPr>
          <w:rFonts w:ascii="Comic Sans MS" w:eastAsia="Calibri" w:hAnsi="Comic Sans MS" w:cs="Arial"/>
        </w:rPr>
        <w:t>Safeguarding Policy</w:t>
      </w:r>
    </w:p>
    <w:p w14:paraId="2C889CA3" w14:textId="7E538430" w:rsidR="002B6F64" w:rsidRPr="00A2427A" w:rsidRDefault="0067117D" w:rsidP="004F2DAF">
      <w:pPr>
        <w:numPr>
          <w:ilvl w:val="0"/>
          <w:numId w:val="13"/>
        </w:numPr>
        <w:autoSpaceDE w:val="0"/>
        <w:autoSpaceDN w:val="0"/>
        <w:adjustRightInd w:val="0"/>
        <w:contextualSpacing/>
        <w:rPr>
          <w:rFonts w:ascii="Comic Sans MS" w:eastAsia="Calibri" w:hAnsi="Comic Sans MS" w:cs="Arial"/>
        </w:rPr>
      </w:pPr>
      <w:r>
        <w:rPr>
          <w:rFonts w:ascii="Comic Sans MS" w:hAnsi="Comic Sans MS" w:cs="Arial"/>
        </w:rPr>
        <w:t>Child on Child</w:t>
      </w:r>
      <w:r w:rsidR="00D37F5C" w:rsidRPr="00A2427A">
        <w:rPr>
          <w:rFonts w:ascii="Comic Sans MS" w:hAnsi="Comic Sans MS" w:cs="Arial"/>
        </w:rPr>
        <w:t xml:space="preserve"> Abuse Policy</w:t>
      </w:r>
    </w:p>
    <w:bookmarkEnd w:id="1"/>
    <w:p w14:paraId="67ABB250" w14:textId="2068D87C" w:rsidR="00B94B01" w:rsidRPr="002B6F64" w:rsidRDefault="00B94B01" w:rsidP="00B94B01">
      <w:pPr>
        <w:rPr>
          <w:rFonts w:ascii="Comic Sans MS" w:hAnsi="Comic Sans MS" w:cstheme="minorHAnsi"/>
          <w:b/>
        </w:rPr>
      </w:pPr>
      <w:r w:rsidRPr="00343578">
        <w:rPr>
          <w:rFonts w:ascii="Comic Sans MS" w:hAnsi="Comic Sans MS" w:cstheme="minorHAnsi"/>
          <w:b/>
        </w:rPr>
        <w:t>Policy Review</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954"/>
        <w:gridCol w:w="2409"/>
        <w:gridCol w:w="2835"/>
      </w:tblGrid>
      <w:tr w:rsidR="00B94B01" w:rsidRPr="00343578" w14:paraId="7247D3AF" w14:textId="77777777" w:rsidTr="002B6F64">
        <w:tc>
          <w:tcPr>
            <w:tcW w:w="4954" w:type="dxa"/>
          </w:tcPr>
          <w:p w14:paraId="40E48B18" w14:textId="77777777" w:rsidR="00B94B01" w:rsidRPr="00343578" w:rsidRDefault="00B94B01" w:rsidP="00DE7C31">
            <w:pPr>
              <w:rPr>
                <w:rFonts w:ascii="Comic Sans MS" w:hAnsi="Comic Sans MS" w:cstheme="minorHAnsi"/>
              </w:rPr>
            </w:pPr>
          </w:p>
        </w:tc>
        <w:tc>
          <w:tcPr>
            <w:tcW w:w="2409" w:type="dxa"/>
          </w:tcPr>
          <w:p w14:paraId="1AB8DE01" w14:textId="77777777" w:rsidR="00B94B01" w:rsidRPr="00343578" w:rsidRDefault="00B94B01" w:rsidP="00DE7C31">
            <w:pPr>
              <w:rPr>
                <w:rFonts w:ascii="Comic Sans MS" w:hAnsi="Comic Sans MS" w:cstheme="minorHAnsi"/>
              </w:rPr>
            </w:pPr>
            <w:r w:rsidRPr="00343578">
              <w:rPr>
                <w:rFonts w:ascii="Comic Sans MS" w:hAnsi="Comic Sans MS" w:cstheme="minorHAnsi"/>
              </w:rPr>
              <w:t>Signed Headteacher</w:t>
            </w:r>
          </w:p>
        </w:tc>
        <w:tc>
          <w:tcPr>
            <w:tcW w:w="2835" w:type="dxa"/>
          </w:tcPr>
          <w:p w14:paraId="41298E60" w14:textId="77777777" w:rsidR="00B94B01" w:rsidRPr="00343578" w:rsidRDefault="00B94B01" w:rsidP="00DE7C31">
            <w:pPr>
              <w:rPr>
                <w:rFonts w:ascii="Comic Sans MS" w:hAnsi="Comic Sans MS" w:cstheme="minorHAnsi"/>
              </w:rPr>
            </w:pPr>
            <w:r w:rsidRPr="00343578">
              <w:rPr>
                <w:rFonts w:ascii="Comic Sans MS" w:hAnsi="Comic Sans MS" w:cstheme="minorHAnsi"/>
              </w:rPr>
              <w:t>Signed Chair of Governors</w:t>
            </w:r>
          </w:p>
        </w:tc>
      </w:tr>
      <w:tr w:rsidR="00B94B01" w:rsidRPr="00343578" w14:paraId="2059B96D" w14:textId="77777777" w:rsidTr="002B6F64">
        <w:tc>
          <w:tcPr>
            <w:tcW w:w="4954" w:type="dxa"/>
          </w:tcPr>
          <w:p w14:paraId="79E67A35" w14:textId="3EBD3AC3" w:rsidR="00B94B01" w:rsidRPr="00343578" w:rsidRDefault="00B94B01" w:rsidP="002B6F64">
            <w:pPr>
              <w:spacing w:line="360" w:lineRule="auto"/>
              <w:rPr>
                <w:rFonts w:ascii="Comic Sans MS" w:hAnsi="Comic Sans MS" w:cstheme="minorHAnsi"/>
              </w:rPr>
            </w:pPr>
            <w:r w:rsidRPr="00343578">
              <w:rPr>
                <w:rFonts w:ascii="Comic Sans MS" w:hAnsi="Comic Sans MS" w:cstheme="minorHAnsi"/>
              </w:rPr>
              <w:t>Date of review:</w:t>
            </w:r>
            <w:r w:rsidR="004540E1">
              <w:rPr>
                <w:rFonts w:ascii="Comic Sans MS" w:hAnsi="Comic Sans MS" w:cstheme="minorHAnsi"/>
              </w:rPr>
              <w:t xml:space="preserve"> January 2022</w:t>
            </w:r>
          </w:p>
        </w:tc>
        <w:tc>
          <w:tcPr>
            <w:tcW w:w="2409" w:type="dxa"/>
          </w:tcPr>
          <w:p w14:paraId="719050EF" w14:textId="77777777" w:rsidR="00B94B01" w:rsidRPr="00343578" w:rsidRDefault="00B94B01" w:rsidP="00DE7C31">
            <w:pPr>
              <w:rPr>
                <w:rFonts w:ascii="Comic Sans MS" w:hAnsi="Comic Sans MS" w:cstheme="minorHAnsi"/>
              </w:rPr>
            </w:pPr>
          </w:p>
        </w:tc>
        <w:tc>
          <w:tcPr>
            <w:tcW w:w="2835" w:type="dxa"/>
          </w:tcPr>
          <w:p w14:paraId="487DE226" w14:textId="77777777" w:rsidR="00B94B01" w:rsidRPr="00343578" w:rsidRDefault="00B94B01" w:rsidP="00DE7C31">
            <w:pPr>
              <w:rPr>
                <w:rFonts w:ascii="Comic Sans MS" w:hAnsi="Comic Sans MS" w:cstheme="minorHAnsi"/>
              </w:rPr>
            </w:pPr>
          </w:p>
        </w:tc>
      </w:tr>
      <w:tr w:rsidR="00B94B01" w:rsidRPr="00343578" w14:paraId="4A9A7A0F" w14:textId="77777777" w:rsidTr="002B6F64">
        <w:tc>
          <w:tcPr>
            <w:tcW w:w="4954" w:type="dxa"/>
          </w:tcPr>
          <w:p w14:paraId="733A9F8F" w14:textId="3568292D" w:rsidR="00B94B01" w:rsidRPr="00343578" w:rsidRDefault="00B94B01" w:rsidP="002B6F64">
            <w:pPr>
              <w:spacing w:line="360" w:lineRule="auto"/>
              <w:rPr>
                <w:rFonts w:ascii="Comic Sans MS" w:hAnsi="Comic Sans MS" w:cstheme="minorHAnsi"/>
              </w:rPr>
            </w:pPr>
            <w:r w:rsidRPr="00343578">
              <w:rPr>
                <w:rFonts w:ascii="Comic Sans MS" w:hAnsi="Comic Sans MS" w:cstheme="minorHAnsi"/>
              </w:rPr>
              <w:t>Date of next review:</w:t>
            </w:r>
            <w:r w:rsidR="002B6F64">
              <w:rPr>
                <w:rFonts w:ascii="Comic Sans MS" w:hAnsi="Comic Sans MS" w:cstheme="minorHAnsi"/>
              </w:rPr>
              <w:t xml:space="preserve"> </w:t>
            </w:r>
            <w:r w:rsidR="004540E1">
              <w:rPr>
                <w:rFonts w:ascii="Comic Sans MS" w:hAnsi="Comic Sans MS" w:cstheme="minorHAnsi"/>
              </w:rPr>
              <w:t>January 2024</w:t>
            </w:r>
          </w:p>
        </w:tc>
        <w:tc>
          <w:tcPr>
            <w:tcW w:w="2409" w:type="dxa"/>
          </w:tcPr>
          <w:p w14:paraId="2B08155B" w14:textId="77777777" w:rsidR="00B94B01" w:rsidRPr="00343578" w:rsidRDefault="00B94B01" w:rsidP="00DE7C31">
            <w:pPr>
              <w:rPr>
                <w:rFonts w:ascii="Comic Sans MS" w:hAnsi="Comic Sans MS" w:cstheme="minorHAnsi"/>
              </w:rPr>
            </w:pPr>
          </w:p>
        </w:tc>
        <w:tc>
          <w:tcPr>
            <w:tcW w:w="2835" w:type="dxa"/>
          </w:tcPr>
          <w:p w14:paraId="702806D1" w14:textId="77777777" w:rsidR="00B94B01" w:rsidRPr="00343578" w:rsidRDefault="00B94B01" w:rsidP="00DE7C31">
            <w:pPr>
              <w:rPr>
                <w:rFonts w:ascii="Comic Sans MS" w:hAnsi="Comic Sans MS" w:cstheme="minorHAnsi"/>
              </w:rPr>
            </w:pPr>
          </w:p>
        </w:tc>
      </w:tr>
    </w:tbl>
    <w:p w14:paraId="3A6BF2EE" w14:textId="77777777" w:rsidR="00B8224A" w:rsidRDefault="00B8224A"/>
    <w:sectPr w:rsidR="00B8224A" w:rsidSect="00953816">
      <w:headerReference w:type="even" r:id="rId11"/>
      <w:headerReference w:type="default" r:id="rId12"/>
      <w:footerReference w:type="even" r:id="rId13"/>
      <w:footerReference w:type="default" r:id="rId14"/>
      <w:headerReference w:type="first" r:id="rId15"/>
      <w:footerReference w:type="first" r:id="rId16"/>
      <w:pgSz w:w="11906" w:h="16838" w:code="9"/>
      <w:pgMar w:top="1147" w:right="595" w:bottom="897" w:left="964"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90C5D" w14:textId="77777777" w:rsidR="00DE7C31" w:rsidRDefault="00DE7C31">
      <w:r>
        <w:separator/>
      </w:r>
    </w:p>
  </w:endnote>
  <w:endnote w:type="continuationSeparator" w:id="0">
    <w:p w14:paraId="1E0854AE" w14:textId="77777777" w:rsidR="00DE7C31" w:rsidRDefault="00DE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SansMT">
    <w:panose1 w:val="00000000000000000000"/>
    <w:charset w:val="00"/>
    <w:family w:val="auto"/>
    <w:notTrueType/>
    <w:pitch w:val="default"/>
    <w:sig w:usb0="00000003" w:usb1="00000000" w:usb2="00000000" w:usb3="00000000" w:csb0="00000001" w:csb1="00000000"/>
  </w:font>
  <w:font w:name="FuturaBT-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D59E0" w14:textId="77777777" w:rsidR="00D42869" w:rsidRDefault="00D4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3E65B" w14:textId="77777777" w:rsidR="00D42869" w:rsidRDefault="00D428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8BE80" w14:textId="77777777" w:rsidR="00D42869" w:rsidRDefault="00D42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62B27" w14:textId="77777777" w:rsidR="00DE7C31" w:rsidRDefault="00DE7C31">
      <w:r>
        <w:separator/>
      </w:r>
    </w:p>
  </w:footnote>
  <w:footnote w:type="continuationSeparator" w:id="0">
    <w:p w14:paraId="226B1855" w14:textId="77777777" w:rsidR="00DE7C31" w:rsidRDefault="00DE7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CD38" w14:textId="77777777" w:rsidR="00D42869" w:rsidRDefault="00D42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AA8A7" w14:textId="21D12A9D" w:rsidR="00DE7C31" w:rsidRPr="00D272FD" w:rsidRDefault="00DE7C31">
    <w:pPr>
      <w:pStyle w:val="Header"/>
      <w:rPr>
        <w:rFonts w:ascii="Comic Sans MS" w:hAnsi="Comic Sans M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96EE8" w14:textId="77777777" w:rsidR="00D42869" w:rsidRDefault="00D42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B43D4"/>
    <w:multiLevelType w:val="hybridMultilevel"/>
    <w:tmpl w:val="9C60A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31C60"/>
    <w:multiLevelType w:val="hybridMultilevel"/>
    <w:tmpl w:val="9CA03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84672"/>
    <w:multiLevelType w:val="hybridMultilevel"/>
    <w:tmpl w:val="8A54190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E135941"/>
    <w:multiLevelType w:val="hybridMultilevel"/>
    <w:tmpl w:val="B0124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964FBD"/>
    <w:multiLevelType w:val="hybridMultilevel"/>
    <w:tmpl w:val="9D86C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5E60695"/>
    <w:multiLevelType w:val="multilevel"/>
    <w:tmpl w:val="7024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AB29D9"/>
    <w:multiLevelType w:val="hybridMultilevel"/>
    <w:tmpl w:val="25A8F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8"/>
  </w:num>
  <w:num w:numId="4">
    <w:abstractNumId w:val="10"/>
  </w:num>
  <w:num w:numId="5">
    <w:abstractNumId w:val="6"/>
  </w:num>
  <w:num w:numId="6">
    <w:abstractNumId w:val="7"/>
  </w:num>
  <w:num w:numId="7">
    <w:abstractNumId w:val="11"/>
  </w:num>
  <w:num w:numId="8">
    <w:abstractNumId w:val="2"/>
  </w:num>
  <w:num w:numId="9">
    <w:abstractNumId w:val="9"/>
  </w:num>
  <w:num w:numId="10">
    <w:abstractNumId w:val="4"/>
  </w:num>
  <w:num w:numId="11">
    <w:abstractNumId w:val="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01"/>
    <w:rsid w:val="000A1BC1"/>
    <w:rsid w:val="000C4E33"/>
    <w:rsid w:val="001F0E27"/>
    <w:rsid w:val="00214734"/>
    <w:rsid w:val="002B6F64"/>
    <w:rsid w:val="002D577E"/>
    <w:rsid w:val="003911CC"/>
    <w:rsid w:val="003C3EB4"/>
    <w:rsid w:val="003F6656"/>
    <w:rsid w:val="00402579"/>
    <w:rsid w:val="004540E1"/>
    <w:rsid w:val="004875E5"/>
    <w:rsid w:val="004D6596"/>
    <w:rsid w:val="004F2DAF"/>
    <w:rsid w:val="00586A81"/>
    <w:rsid w:val="00646C5D"/>
    <w:rsid w:val="00660298"/>
    <w:rsid w:val="0067117D"/>
    <w:rsid w:val="006958AC"/>
    <w:rsid w:val="00766E52"/>
    <w:rsid w:val="007B6851"/>
    <w:rsid w:val="0087066D"/>
    <w:rsid w:val="008831CD"/>
    <w:rsid w:val="00930D56"/>
    <w:rsid w:val="00953816"/>
    <w:rsid w:val="00A2427A"/>
    <w:rsid w:val="00A26506"/>
    <w:rsid w:val="00AC612B"/>
    <w:rsid w:val="00AD3518"/>
    <w:rsid w:val="00B8224A"/>
    <w:rsid w:val="00B94B01"/>
    <w:rsid w:val="00C110CE"/>
    <w:rsid w:val="00CA5E24"/>
    <w:rsid w:val="00CE35E4"/>
    <w:rsid w:val="00D37F5C"/>
    <w:rsid w:val="00D42869"/>
    <w:rsid w:val="00DE7C31"/>
    <w:rsid w:val="00E04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B62C"/>
  <w15:docId w15:val="{624FCF77-22FE-4D91-956B-F91F1A4A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B0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94B01"/>
    <w:pPr>
      <w:keepNext/>
      <w:jc w:val="center"/>
      <w:outlineLvl w:val="0"/>
    </w:pPr>
    <w:rPr>
      <w:b/>
      <w:bCs/>
      <w:sz w:val="40"/>
      <w:szCs w:val="72"/>
    </w:rPr>
  </w:style>
  <w:style w:type="paragraph" w:styleId="Heading4">
    <w:name w:val="heading 4"/>
    <w:basedOn w:val="Normal"/>
    <w:next w:val="Normal"/>
    <w:link w:val="Heading4Char"/>
    <w:uiPriority w:val="9"/>
    <w:semiHidden/>
    <w:unhideWhenUsed/>
    <w:qFormat/>
    <w:rsid w:val="00B94B0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B01"/>
    <w:rPr>
      <w:rFonts w:ascii="Times New Roman" w:eastAsia="Times New Roman" w:hAnsi="Times New Roman" w:cs="Times New Roman"/>
      <w:b/>
      <w:bCs/>
      <w:sz w:val="40"/>
      <w:szCs w:val="72"/>
    </w:rPr>
  </w:style>
  <w:style w:type="character" w:customStyle="1" w:styleId="Heading4Char">
    <w:name w:val="Heading 4 Char"/>
    <w:basedOn w:val="DefaultParagraphFont"/>
    <w:link w:val="Heading4"/>
    <w:uiPriority w:val="9"/>
    <w:semiHidden/>
    <w:rsid w:val="00B94B01"/>
    <w:rPr>
      <w:rFonts w:asciiTheme="majorHAnsi" w:eastAsiaTheme="majorEastAsia" w:hAnsiTheme="majorHAnsi" w:cstheme="majorBidi"/>
      <w:i/>
      <w:iCs/>
      <w:color w:val="2F5496" w:themeColor="accent1" w:themeShade="BF"/>
      <w:sz w:val="20"/>
      <w:szCs w:val="20"/>
    </w:rPr>
  </w:style>
  <w:style w:type="paragraph" w:customStyle="1" w:styleId="Default">
    <w:name w:val="Default"/>
    <w:rsid w:val="00B94B0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B94B01"/>
    <w:pPr>
      <w:tabs>
        <w:tab w:val="center" w:pos="4153"/>
        <w:tab w:val="right" w:pos="8306"/>
      </w:tabs>
    </w:pPr>
  </w:style>
  <w:style w:type="character" w:customStyle="1" w:styleId="HeaderChar">
    <w:name w:val="Header Char"/>
    <w:basedOn w:val="DefaultParagraphFont"/>
    <w:link w:val="Header"/>
    <w:rsid w:val="00B94B01"/>
    <w:rPr>
      <w:rFonts w:ascii="Times New Roman" w:eastAsia="Times New Roman" w:hAnsi="Times New Roman" w:cs="Times New Roman"/>
      <w:sz w:val="20"/>
      <w:szCs w:val="20"/>
    </w:rPr>
  </w:style>
  <w:style w:type="table" w:customStyle="1" w:styleId="PlainTable21">
    <w:name w:val="Plain Table 21"/>
    <w:basedOn w:val="TableNormal"/>
    <w:uiPriority w:val="42"/>
    <w:rsid w:val="00B94B0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B94B01"/>
    <w:rPr>
      <w:color w:val="0563C1" w:themeColor="hyperlink"/>
      <w:u w:val="single"/>
    </w:rPr>
  </w:style>
  <w:style w:type="paragraph" w:styleId="ListParagraph">
    <w:name w:val="List Paragraph"/>
    <w:basedOn w:val="Normal"/>
    <w:uiPriority w:val="34"/>
    <w:qFormat/>
    <w:rsid w:val="00B94B01"/>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D42869"/>
    <w:pPr>
      <w:tabs>
        <w:tab w:val="center" w:pos="4513"/>
        <w:tab w:val="right" w:pos="9026"/>
      </w:tabs>
    </w:pPr>
  </w:style>
  <w:style w:type="character" w:customStyle="1" w:styleId="FooterChar">
    <w:name w:val="Footer Char"/>
    <w:basedOn w:val="DefaultParagraphFont"/>
    <w:link w:val="Footer"/>
    <w:uiPriority w:val="99"/>
    <w:rsid w:val="00D4286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53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8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ebarchive.nationalarchives.gov.uk/20130401151715/https:/www.education.gov.uk/publications/eOrderingDownload/DfES-0116-2000%20SR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v.uk/government/publications/multi-agency-statutory-guidance-on-female-genital-mutilation" TargetMode="Externa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3008</Words>
  <Characters>17150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Moulsher</dc:creator>
  <cp:keywords/>
  <dc:description/>
  <cp:lastModifiedBy>M Moulsher</cp:lastModifiedBy>
  <cp:revision>2</cp:revision>
  <cp:lastPrinted>2022-07-27T06:04:00Z</cp:lastPrinted>
  <dcterms:created xsi:type="dcterms:W3CDTF">2023-03-30T10:47:00Z</dcterms:created>
  <dcterms:modified xsi:type="dcterms:W3CDTF">2023-03-30T10:47:00Z</dcterms:modified>
</cp:coreProperties>
</file>